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11"/>
        <w:tblW w:w="99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43"/>
        <w:gridCol w:w="5880"/>
      </w:tblGrid>
      <w:tr w14:paraId="23765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43" w:type="dxa"/>
            <w:tcBorders>
              <w:top w:val="nil"/>
              <w:left w:val="nil"/>
              <w:bottom w:val="nil"/>
              <w:right w:val="nil"/>
            </w:tcBorders>
          </w:tcPr>
          <w:p w14:paraId="1E0BFA1B">
            <w:pPr>
              <w:jc w:val="cente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UBND XÃ MINH TÂN</w:t>
            </w:r>
          </w:p>
          <w:p w14:paraId="74EAA3C2">
            <w:pPr>
              <w:jc w:val="center"/>
              <w:rPr>
                <w:rFonts w:hint="default" w:ascii="Times New Roman" w:hAnsi="Times New Roman" w:cs="Times New Roman"/>
                <w:b/>
                <w:color w:val="auto"/>
                <w:sz w:val="26"/>
                <w:szCs w:val="26"/>
                <w:vertAlign w:val="baseline"/>
                <w:lang w:val="en-US"/>
              </w:rPr>
            </w:pPr>
            <w:r>
              <w:rPr>
                <w:color w:val="auto"/>
                <w:sz w:val="26"/>
              </w:rPr>
              <mc:AlternateContent>
                <mc:Choice Requires="wps">
                  <w:drawing>
                    <wp:anchor distT="0" distB="0" distL="114300" distR="114300" simplePos="0" relativeHeight="251660288" behindDoc="0" locked="0" layoutInCell="1" allowOverlap="1">
                      <wp:simplePos x="0" y="0"/>
                      <wp:positionH relativeFrom="column">
                        <wp:posOffset>650875</wp:posOffset>
                      </wp:positionH>
                      <wp:positionV relativeFrom="paragraph">
                        <wp:posOffset>180340</wp:posOffset>
                      </wp:positionV>
                      <wp:extent cx="1266825" cy="0"/>
                      <wp:effectExtent l="0" t="6350" r="0" b="6350"/>
                      <wp:wrapNone/>
                      <wp:docPr id="1" name="Straight Connector 1"/>
                      <wp:cNvGraphicFramePr/>
                      <a:graphic xmlns:a="http://schemas.openxmlformats.org/drawingml/2006/main">
                        <a:graphicData uri="http://schemas.microsoft.com/office/word/2010/wordprocessingShape">
                          <wps:wsp>
                            <wps:cNvCnPr/>
                            <wps:spPr>
                              <a:xfrm>
                                <a:off x="1659255" y="1381125"/>
                                <a:ext cx="1266825" cy="0"/>
                              </a:xfrm>
                              <a:prstGeom prst="line">
                                <a:avLst/>
                              </a:prstGeom>
                            </wps:spPr>
                            <wps:style>
                              <a:lnRef idx="2">
                                <a:prstClr val="black"/>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51.25pt;margin-top:14.2pt;height:0pt;width:99.75pt;z-index:251660288;mso-width-relative:page;mso-height-relative:page;" filled="f" stroked="t" coordsize="21600,21600" o:gfxdata="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J1J4NfXAAAACQEAAA8A&#10;AAAAAAAAAQAgAAAAIgAAAGRycy9kb3ducmV2LnhtbFBLAQIUABQAAAAIAIdO4kBjtv873wEAAMAD&#10;AAAOAAAAAAAAAAEAIAAAACYBAABkcnMvZTJvRG9jLnhtbFBLBQYAAAAABgAGAFkBAAB3BQAAAAA=&#10;">
                      <v:fill on="f" focussize="0,0"/>
                      <v:stroke weight="1pt" color="#000000" miterlimit="8" joinstyle="miter"/>
                      <v:imagedata o:title=""/>
                      <o:lock v:ext="edit" aspectratio="f"/>
                    </v:line>
                  </w:pict>
                </mc:Fallback>
              </mc:AlternateContent>
            </w:r>
            <w:r>
              <w:rPr>
                <w:rFonts w:hint="default" w:ascii="Times New Roman" w:hAnsi="Times New Roman" w:cs="Times New Roman"/>
                <w:b/>
                <w:color w:val="auto"/>
                <w:sz w:val="26"/>
                <w:szCs w:val="26"/>
                <w:vertAlign w:val="baseline"/>
                <w:lang w:val="en-US"/>
              </w:rPr>
              <w:t>TRƯỜNG THCS MINH THUẬN</w:t>
            </w:r>
          </w:p>
          <w:p w14:paraId="4964ACC0">
            <w:pPr>
              <w:jc w:val="center"/>
              <w:rPr>
                <w:rFonts w:hint="default" w:ascii="Times New Roman" w:hAnsi="Times New Roman" w:cs="Times New Roman"/>
                <w:b/>
                <w:color w:val="auto"/>
                <w:sz w:val="26"/>
                <w:szCs w:val="26"/>
                <w:vertAlign w:val="baseline"/>
                <w:lang w:val="en-US"/>
              </w:rPr>
            </w:pPr>
          </w:p>
          <w:p w14:paraId="3D8BE87B">
            <w:pPr>
              <w:jc w:val="center"/>
              <w:rPr>
                <w:rFonts w:hint="default" w:ascii="Times New Roman" w:hAnsi="Times New Roman" w:cs="Times New Roman"/>
                <w:b/>
                <w:color w:val="auto"/>
                <w:sz w:val="26"/>
                <w:szCs w:val="26"/>
                <w:vertAlign w:val="baseline"/>
                <w:lang w:val="en-US"/>
              </w:rPr>
            </w:pPr>
          </w:p>
        </w:tc>
        <w:tc>
          <w:tcPr>
            <w:tcW w:w="5880" w:type="dxa"/>
            <w:tcBorders>
              <w:top w:val="nil"/>
              <w:left w:val="nil"/>
              <w:bottom w:val="nil"/>
              <w:right w:val="nil"/>
            </w:tcBorders>
          </w:tcPr>
          <w:p w14:paraId="435D4F64">
            <w:pPr>
              <w:jc w:val="center"/>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CỘNG HÒA XÃ HỘI CHỦ NGHĨA VIỆT NAM</w:t>
            </w:r>
          </w:p>
          <w:p w14:paraId="14887462">
            <w:pPr>
              <w:jc w:val="center"/>
              <w:rPr>
                <w:rFonts w:hint="default" w:ascii="Times New Roman" w:hAnsi="Times New Roman" w:cs="Times New Roman"/>
                <w:b/>
                <w:color w:val="auto"/>
                <w:sz w:val="26"/>
                <w:szCs w:val="26"/>
                <w:vertAlign w:val="baseline"/>
                <w:lang w:val="en-US"/>
              </w:rPr>
            </w:pPr>
            <w:r>
              <w:rPr>
                <w:color w:val="auto"/>
                <w:sz w:val="26"/>
              </w:rPr>
              <mc:AlternateContent>
                <mc:Choice Requires="wps">
                  <w:drawing>
                    <wp:anchor distT="0" distB="0" distL="114300" distR="114300" simplePos="0" relativeHeight="251661312" behindDoc="0" locked="0" layoutInCell="1" allowOverlap="1">
                      <wp:simplePos x="0" y="0"/>
                      <wp:positionH relativeFrom="column">
                        <wp:posOffset>864870</wp:posOffset>
                      </wp:positionH>
                      <wp:positionV relativeFrom="paragraph">
                        <wp:posOffset>199390</wp:posOffset>
                      </wp:positionV>
                      <wp:extent cx="1876425" cy="0"/>
                      <wp:effectExtent l="0" t="6350" r="0" b="6350"/>
                      <wp:wrapNone/>
                      <wp:docPr id="2" name="Straight Connector 2"/>
                      <wp:cNvGraphicFramePr/>
                      <a:graphic xmlns:a="http://schemas.openxmlformats.org/drawingml/2006/main">
                        <a:graphicData uri="http://schemas.microsoft.com/office/word/2010/wordprocessingShape">
                          <wps:wsp>
                            <wps:cNvCnPr/>
                            <wps:spPr>
                              <a:xfrm>
                                <a:off x="4440555" y="1400175"/>
                                <a:ext cx="1876425" cy="0"/>
                              </a:xfrm>
                              <a:prstGeom prst="line">
                                <a:avLst/>
                              </a:prstGeom>
                              <a:ln w="1270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68.1pt;margin-top:15.7pt;height:0pt;width:147.75pt;z-index:251661312;mso-width-relative:page;mso-height-relative:page;" filled="f" stroked="t" coordsize="21600,21600" o:gfxdata="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6U0wFNcAAAAJAQAA&#10;DwAAAAAAAAABACAAAAAiAAAAZHJzL2Rvd25yZXYueG1sUEsBAhQAFAAAAAgAh07iQCaKkd7hAQAA&#10;wQMAAA4AAAAAAAAAAQAgAAAAJgEAAGRycy9lMm9Eb2MueG1sUEsFBgAAAAAGAAYAWQEAAHkFAAAA&#10;AA==&#10;">
                      <v:fill on="f" focussize="0,0"/>
                      <v:stroke weight="1pt" color="#000000 [3213]" miterlimit="8" joinstyle="miter"/>
                      <v:imagedata o:title=""/>
                      <o:lock v:ext="edit" aspectratio="f"/>
                    </v:line>
                  </w:pict>
                </mc:Fallback>
              </mc:AlternateContent>
            </w:r>
            <w:r>
              <w:rPr>
                <w:rFonts w:hint="default" w:ascii="Times New Roman" w:hAnsi="Times New Roman" w:cs="Times New Roman"/>
                <w:b/>
                <w:color w:val="auto"/>
                <w:sz w:val="26"/>
                <w:szCs w:val="26"/>
                <w:vertAlign w:val="baseline"/>
                <w:lang w:val="en-US"/>
              </w:rPr>
              <w:t>Độc lập - Tự do - Hạnh phúc</w:t>
            </w:r>
          </w:p>
          <w:p w14:paraId="1A0CCBD7">
            <w:pPr>
              <w:jc w:val="center"/>
              <w:rPr>
                <w:rFonts w:hint="default" w:ascii="Times New Roman" w:hAnsi="Times New Roman" w:cs="Times New Roman"/>
                <w:b/>
                <w:color w:val="auto"/>
                <w:sz w:val="26"/>
                <w:szCs w:val="26"/>
                <w:vertAlign w:val="baseline"/>
                <w:lang w:val="en-US"/>
              </w:rPr>
            </w:pPr>
          </w:p>
          <w:p w14:paraId="14D8884F">
            <w:pPr>
              <w:jc w:val="center"/>
              <w:rPr>
                <w:rFonts w:hint="default" w:ascii="Times New Roman" w:hAnsi="Times New Roman" w:cs="Times New Roman"/>
                <w:b/>
                <w:i/>
                <w:iCs/>
                <w:color w:val="auto"/>
                <w:sz w:val="24"/>
                <w:szCs w:val="24"/>
                <w:vertAlign w:val="baseline"/>
                <w:lang w:val="en-US"/>
              </w:rPr>
            </w:pPr>
            <w:r>
              <w:rPr>
                <w:rFonts w:hint="default" w:ascii="Times New Roman" w:hAnsi="Times New Roman" w:cs="Times New Roman"/>
                <w:b w:val="0"/>
                <w:bCs/>
                <w:i/>
                <w:iCs/>
                <w:color w:val="auto"/>
                <w:sz w:val="24"/>
                <w:szCs w:val="24"/>
                <w:vertAlign w:val="baseline"/>
                <w:lang w:val="en-US"/>
              </w:rPr>
              <w:t>Minh Tân, ngày 20 tháng 4 năm 2026</w:t>
            </w:r>
          </w:p>
        </w:tc>
      </w:tr>
    </w:tbl>
    <w:p w14:paraId="4DDCFCF3">
      <w:pPr>
        <w:jc w:val="center"/>
        <w:rPr>
          <w:rFonts w:hint="default" w:ascii="Times New Roman" w:hAnsi="Times New Roman" w:cs="Times New Roman"/>
          <w:lang w:val="en-US" w:eastAsia="zh-CN"/>
        </w:rPr>
      </w:pPr>
    </w:p>
    <w:p w14:paraId="59DF531A">
      <w:pPr>
        <w:jc w:val="center"/>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KẾ HOẠCH </w:t>
      </w:r>
    </w:p>
    <w:p w14:paraId="0956C4C3">
      <w:pPr>
        <w:jc w:val="center"/>
        <w:rPr>
          <w:rFonts w:hint="default" w:ascii="Times New Roman" w:hAnsi="Times New Roman" w:cs="Times New Roman"/>
          <w:b/>
          <w:bCs/>
        </w:rPr>
      </w:pPr>
      <w:r>
        <w:rPr>
          <w:rFonts w:hint="default" w:ascii="Times New Roman" w:hAnsi="Times New Roman" w:cs="Times New Roman"/>
          <w:b/>
          <w:bCs/>
          <w:lang w:val="en-US" w:eastAsia="zh-CN"/>
        </w:rPr>
        <w:t>Triển khai Học bạ số năm học 2025-2026</w:t>
      </w:r>
    </w:p>
    <w:p w14:paraId="4C94B91A">
      <w:pPr>
        <w:rPr>
          <w:rFonts w:hint="default" w:ascii="Times New Roman" w:hAnsi="Times New Roman" w:cs="Times New Roman"/>
          <w:lang w:val="en-US" w:eastAsia="zh-CN"/>
        </w:rPr>
      </w:pPr>
    </w:p>
    <w:p w14:paraId="05B1D58D">
      <w:pPr>
        <w:keepNext w:val="0"/>
        <w:keepLines w:val="0"/>
        <w:pageBreakBefore w:val="0"/>
        <w:widowControl/>
        <w:kinsoku/>
        <w:wordWrap/>
        <w:overflowPunct/>
        <w:topLinePunct w:val="0"/>
        <w:autoSpaceDE/>
        <w:autoSpaceDN/>
        <w:bidi w:val="0"/>
        <w:adjustRightInd/>
        <w:snapToGrid/>
        <w:spacing w:before="181" w:beforeLines="50"/>
        <w:ind w:left="0" w:leftChars="0" w:firstLine="562" w:firstLineChars="200"/>
        <w:jc w:val="both"/>
        <w:textAlignment w:val="auto"/>
        <w:rPr>
          <w:rFonts w:hint="default" w:ascii="Times New Roman" w:hAnsi="Times New Roman" w:cs="Times New Roman"/>
          <w:b/>
          <w:bCs/>
        </w:rPr>
      </w:pPr>
      <w:r>
        <w:rPr>
          <w:rFonts w:hint="default" w:ascii="Times New Roman" w:hAnsi="Times New Roman" w:cs="Times New Roman"/>
          <w:b/>
          <w:bCs/>
          <w:lang w:val="en-US" w:eastAsia="zh-CN"/>
        </w:rPr>
        <w:t>I. MỤC ĐÍCH, YÊU CẦU</w:t>
      </w:r>
    </w:p>
    <w:p w14:paraId="7437476A">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rPr>
        <w:t>Triển khai chính thức học bạ số đối với 100% học sinh nhà trường từ năm học 2025-2026.</w:t>
      </w:r>
    </w:p>
    <w:p w14:paraId="4643CFAF">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rPr>
        <w:t>Đảm bảo các điều kiện hạ tầng, phần mềm và chữ ký số theo đúng hướng dẫn của Sở GDĐT.</w:t>
      </w:r>
    </w:p>
    <w:p w14:paraId="18B35055">
      <w:pPr>
        <w:keepNext w:val="0"/>
        <w:keepLines w:val="0"/>
        <w:pageBreakBefore w:val="0"/>
        <w:widowControl/>
        <w:kinsoku/>
        <w:wordWrap/>
        <w:overflowPunct/>
        <w:topLinePunct w:val="0"/>
        <w:autoSpaceDE/>
        <w:autoSpaceDN/>
        <w:bidi w:val="0"/>
        <w:adjustRightInd/>
        <w:snapToGrid/>
        <w:spacing w:before="181" w:beforeLines="50"/>
        <w:ind w:left="0" w:leftChars="0" w:firstLine="562" w:firstLineChars="200"/>
        <w:jc w:val="both"/>
        <w:textAlignment w:val="auto"/>
        <w:rPr>
          <w:rFonts w:hint="default" w:ascii="Times New Roman" w:hAnsi="Times New Roman" w:cs="Times New Roman"/>
          <w:b/>
          <w:bCs/>
        </w:rPr>
      </w:pPr>
      <w:r>
        <w:rPr>
          <w:rFonts w:hint="default" w:ascii="Times New Roman" w:hAnsi="Times New Roman" w:cs="Times New Roman"/>
          <w:b/>
          <w:bCs/>
          <w:lang w:val="en-US" w:eastAsia="zh-CN"/>
        </w:rPr>
        <w:t>II. NỘI DUNG THỰC HIỆN</w:t>
      </w:r>
    </w:p>
    <w:p w14:paraId="1BDC8295">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rPr>
        <w:t>Rà soát hạ tầng: Bố trí máy tính, mạng internet ổn định phục vụ giáo viên thực hiện nghiệp vụ.</w:t>
      </w:r>
    </w:p>
    <w:p w14:paraId="1A121154">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rPr>
        <w:t>Phần mềm: Lựa chọn và sử dụng phần mềm quản trị nhà trường có phân hệ học bạ số đáp ứng yêu cầu của Bộ GDĐT.</w:t>
      </w:r>
    </w:p>
    <w:p w14:paraId="29EC6512">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rPr>
        <w:t>Chữ ký số: Kiểm tra chứng thư số của tổ chức và cá nhân (GV, cán bộ quản lý), đảm bảo chính xác và còn hạn sử dụng tối thiểu đến hết tháng 9/2026.</w:t>
      </w:r>
    </w:p>
    <w:p w14:paraId="50092B99">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rPr>
        <w:t>Dữ liệu: Kiểm tra tính đầy đủ, đồng nhất của dữ liệu học sinh trên hệ thống csdl.moet.gov.vn.</w:t>
      </w:r>
    </w:p>
    <w:p w14:paraId="337636CC">
      <w:pPr>
        <w:keepNext w:val="0"/>
        <w:keepLines w:val="0"/>
        <w:pageBreakBefore w:val="0"/>
        <w:widowControl/>
        <w:kinsoku/>
        <w:wordWrap/>
        <w:overflowPunct/>
        <w:topLinePunct w:val="0"/>
        <w:autoSpaceDE/>
        <w:autoSpaceDN/>
        <w:bidi w:val="0"/>
        <w:adjustRightInd/>
        <w:snapToGrid/>
        <w:spacing w:before="181" w:beforeLines="50"/>
        <w:ind w:left="0" w:leftChars="0" w:firstLine="562" w:firstLineChars="200"/>
        <w:jc w:val="both"/>
        <w:textAlignment w:val="auto"/>
        <w:rPr>
          <w:rFonts w:hint="default" w:ascii="Times New Roman" w:hAnsi="Times New Roman" w:cs="Times New Roman"/>
          <w:b/>
          <w:bCs/>
        </w:rPr>
      </w:pPr>
      <w:r>
        <w:rPr>
          <w:rFonts w:hint="default" w:ascii="Times New Roman" w:hAnsi="Times New Roman" w:cs="Times New Roman"/>
          <w:b/>
          <w:bCs/>
          <w:lang w:val="en-US" w:eastAsia="zh-CN"/>
        </w:rPr>
        <w:t>III. LỘ TRÌNH THỰC HIỆN</w:t>
      </w:r>
    </w:p>
    <w:p w14:paraId="0F21095A">
      <w:pPr>
        <w:keepNext w:val="0"/>
        <w:keepLines w:val="0"/>
        <w:pageBreakBefore w:val="0"/>
        <w:widowControl/>
        <w:kinsoku/>
        <w:wordWrap/>
        <w:overflowPunct/>
        <w:topLinePunct w:val="0"/>
        <w:autoSpaceDE/>
        <w:autoSpaceDN/>
        <w:bidi w:val="0"/>
        <w:adjustRightInd/>
        <w:snapToGrid/>
        <w:spacing w:before="181" w:beforeLines="50"/>
        <w:ind w:left="0" w:leftChars="0" w:firstLine="562" w:firstLineChars="200"/>
        <w:jc w:val="both"/>
        <w:textAlignment w:val="auto"/>
        <w:rPr>
          <w:rFonts w:hint="default" w:ascii="Times New Roman" w:hAnsi="Times New Roman" w:cs="Times New Roman"/>
          <w:b/>
          <w:bCs/>
        </w:rPr>
      </w:pPr>
      <w:r>
        <w:rPr>
          <w:rFonts w:hint="default" w:ascii="Times New Roman" w:hAnsi="Times New Roman" w:cs="Times New Roman"/>
          <w:b/>
          <w:bCs/>
          <w:lang w:val="en-US" w:eastAsia="zh-CN"/>
        </w:rPr>
        <w:t>1. Thời hạn đồng bộ dữ liệu về Cơ sở dữ liệu của Bộ Giáo dục và Đào tạo (GDĐT)</w:t>
      </w:r>
    </w:p>
    <w:p w14:paraId="23D4492B">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lang w:val="en-US" w:eastAsia="zh-CN"/>
        </w:rPr>
        <w:t>Việc đồng bộ dữ liệu học bạ số cho năm học 2025-2026 được chia thành hai giai đoạn chính:</w:t>
      </w:r>
    </w:p>
    <w:p w14:paraId="784DDEA4">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rPr>
        <w:t>Trước ngày 25/6/2026: Hoàn thành đồng bộ dữ liệu đối với những học sinh đã được xác nhận hoàn thành chương trình lớp học.</w:t>
      </w:r>
    </w:p>
    <w:p w14:paraId="24F9EE52">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rPr>
        <w:t>Trước ngày 10/8/2026: Hoàn thành đồng bộ dữ liệu đối với các trường hợp học sinh chưa được xác nhận hoàn thành chương trình lớp học hoặc những trường hợp có sai sót trong quá trình gửi dữ liệu trước đó.</w:t>
      </w:r>
    </w:p>
    <w:p w14:paraId="702B2BAE">
      <w:pPr>
        <w:keepNext w:val="0"/>
        <w:keepLines w:val="0"/>
        <w:pageBreakBefore w:val="0"/>
        <w:widowControl/>
        <w:kinsoku/>
        <w:wordWrap/>
        <w:overflowPunct/>
        <w:topLinePunct w:val="0"/>
        <w:autoSpaceDE/>
        <w:autoSpaceDN/>
        <w:bidi w:val="0"/>
        <w:adjustRightInd/>
        <w:snapToGrid/>
        <w:spacing w:before="181" w:beforeLines="50"/>
        <w:ind w:left="0" w:leftChars="0" w:firstLine="562" w:firstLineChars="200"/>
        <w:jc w:val="both"/>
        <w:textAlignment w:val="auto"/>
        <w:rPr>
          <w:rFonts w:hint="default" w:ascii="Times New Roman" w:hAnsi="Times New Roman" w:cs="Times New Roman"/>
          <w:b/>
          <w:bCs/>
        </w:rPr>
      </w:pPr>
      <w:r>
        <w:rPr>
          <w:rFonts w:hint="default" w:ascii="Times New Roman" w:hAnsi="Times New Roman" w:cs="Times New Roman"/>
          <w:b/>
          <w:bCs/>
          <w:lang w:val="en-US" w:eastAsia="zh-CN"/>
        </w:rPr>
        <w:t>2. Lộ trình báo cáo công tác chuẩn bị</w:t>
      </w:r>
    </w:p>
    <w:p w14:paraId="11A93E52">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lang w:val="en-US" w:eastAsia="zh-CN"/>
        </w:rPr>
        <w:t>Trước khi thực hiện đồng bộ, các đơn vị phải tuân thủ lộ trình báo cáo về điều kiện triển khai:</w:t>
      </w:r>
    </w:p>
    <w:p w14:paraId="063AB5B3">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rPr>
        <w:t>Trước ngày 03/4/2026: Các cơ sở giáo dục (Tiểu học, THCS) thực hiện rà soát và gửi báo cáo kết quả chuẩn bị về cơ quan quản lý trực tiếp (UBND các xã, phường).</w:t>
      </w:r>
    </w:p>
    <w:p w14:paraId="1DF5E662">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rPr>
        <w:t>Trước ngày 10/4/2026: UBND các xã, phường tổng hợp và báo cáo kết quả triển khai của các đơn vị trên địa bàn về Sở GDĐT.</w:t>
      </w:r>
    </w:p>
    <w:p w14:paraId="47CCC018">
      <w:pPr>
        <w:keepNext w:val="0"/>
        <w:keepLines w:val="0"/>
        <w:pageBreakBefore w:val="0"/>
        <w:widowControl/>
        <w:kinsoku/>
        <w:wordWrap/>
        <w:overflowPunct/>
        <w:topLinePunct w:val="0"/>
        <w:autoSpaceDE/>
        <w:autoSpaceDN/>
        <w:bidi w:val="0"/>
        <w:adjustRightInd/>
        <w:snapToGrid/>
        <w:spacing w:before="181" w:beforeLines="50"/>
        <w:ind w:left="0" w:leftChars="0" w:firstLine="562" w:firstLineChars="200"/>
        <w:jc w:val="both"/>
        <w:textAlignment w:val="auto"/>
        <w:rPr>
          <w:rFonts w:hint="default" w:ascii="Times New Roman" w:hAnsi="Times New Roman" w:cs="Times New Roman"/>
          <w:b/>
          <w:bCs/>
        </w:rPr>
      </w:pPr>
      <w:r>
        <w:rPr>
          <w:rFonts w:hint="default" w:ascii="Times New Roman" w:hAnsi="Times New Roman" w:cs="Times New Roman"/>
          <w:b/>
          <w:bCs/>
          <w:lang w:val="en-US" w:eastAsia="zh-CN"/>
        </w:rPr>
        <w:t>3. Các nội dung chuẩn bị bắt buộc trong lộ trình</w:t>
      </w:r>
    </w:p>
    <w:p w14:paraId="16DCDAAA">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lang w:val="en-US" w:eastAsia="zh-CN"/>
        </w:rPr>
        <w:t>Để đảm bảo tiến độ đồng bộ dữ liệu nêu trên, các nhà trường cần thực hiện song song các việc sau:</w:t>
      </w:r>
    </w:p>
    <w:p w14:paraId="68A90787">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rPr>
        <w:t>Thành lập Tổ công tác và ban hành các văn bản chỉ đạo, quy chế sử dụng học bạ số tại đơn vị.</w:t>
      </w:r>
    </w:p>
    <w:p w14:paraId="56EAE146">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rPr>
        <w:t>Rà soát hạ tầng và chữ ký số: Đảm bảo chứng thư chữ ký số (của tổ chức và cá nhân giáo viên) phải chính xác và còn thời hạn sử dụng tối thiểu đến hết tháng 9/2026.</w:t>
      </w:r>
    </w:p>
    <w:p w14:paraId="285F236A">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rPr>
        <w:t>Chuẩn hóa dữ liệu: Kiểm tra toàn bộ dữ liệu đội ngũ và học sinh trên phần mềm quản trị trường học và hệ thống CSDL ngành (csdl.moet.gov.vn) để đảm bảo tính đầy đủ, chính xác và đồng nhất trước khi đồng bộ</w:t>
      </w:r>
    </w:p>
    <w:p w14:paraId="29B16DE7">
      <w:pPr>
        <w:keepNext w:val="0"/>
        <w:keepLines w:val="0"/>
        <w:pageBreakBefore w:val="0"/>
        <w:widowControl/>
        <w:kinsoku/>
        <w:wordWrap/>
        <w:overflowPunct/>
        <w:topLinePunct w:val="0"/>
        <w:autoSpaceDE/>
        <w:autoSpaceDN/>
        <w:bidi w:val="0"/>
        <w:adjustRightInd/>
        <w:snapToGrid/>
        <w:spacing w:before="181" w:beforeLines="50"/>
        <w:ind w:left="0" w:leftChars="0" w:firstLine="562" w:firstLineChars="200"/>
        <w:jc w:val="both"/>
        <w:textAlignment w:val="auto"/>
        <w:rPr>
          <w:rFonts w:hint="default" w:ascii="Times New Roman" w:hAnsi="Times New Roman" w:cs="Times New Roman"/>
          <w:b/>
          <w:bCs/>
        </w:rPr>
      </w:pPr>
      <w:r>
        <w:rPr>
          <w:rFonts w:hint="default" w:ascii="Times New Roman" w:hAnsi="Times New Roman" w:cs="Times New Roman"/>
          <w:b/>
          <w:bCs/>
          <w:lang w:val="en-US" w:eastAsia="zh-CN"/>
        </w:rPr>
        <w:t>IV. TỔ CHỨC THỰC HIỆN</w:t>
      </w:r>
    </w:p>
    <w:p w14:paraId="02424CE8">
      <w:pPr>
        <w:keepNext w:val="0"/>
        <w:keepLines w:val="0"/>
        <w:pageBreakBefore w:val="0"/>
        <w:widowControl/>
        <w:kinsoku/>
        <w:wordWrap/>
        <w:overflowPunct/>
        <w:topLinePunct w:val="0"/>
        <w:autoSpaceDE/>
        <w:autoSpaceDN/>
        <w:bidi w:val="0"/>
        <w:adjustRightInd/>
        <w:snapToGrid/>
        <w:spacing w:before="181" w:beforeLines="50"/>
        <w:ind w:left="0" w:leftChars="0" w:firstLine="562" w:firstLineChars="200"/>
        <w:jc w:val="both"/>
        <w:textAlignment w:val="auto"/>
        <w:rPr>
          <w:rFonts w:hint="default" w:ascii="Times New Roman" w:hAnsi="Times New Roman" w:cs="Times New Roman"/>
          <w:b/>
          <w:bCs/>
        </w:rPr>
      </w:pPr>
      <w:r>
        <w:rPr>
          <w:rFonts w:hint="default" w:ascii="Times New Roman" w:hAnsi="Times New Roman" w:cs="Times New Roman"/>
          <w:b/>
          <w:bCs/>
          <w:lang w:val="en-US" w:eastAsia="zh-CN"/>
        </w:rPr>
        <w:t>1. Ban Giám hiệu (Hiệu trưởng)</w:t>
      </w:r>
    </w:p>
    <w:p w14:paraId="60A2EB51">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rPr>
        <w:t>Chịu trách nhiệm chung về công tác chỉ đạo, điều hành việc triển khai học bạ số tại đơn vị.</w:t>
      </w:r>
    </w:p>
    <w:p w14:paraId="687467C6">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rPr>
        <w:t>Ban hành Quyết định thành lập Tổ công tác, Kế hoạch triển khai và Quy chế tạo lập, quản lý, sử dụng học bạ số.</w:t>
      </w:r>
    </w:p>
    <w:p w14:paraId="17623054">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rPr>
        <w:t>Trực tiếp phê duyệt và ký số (chữ ký số tổ chức) trên các học bạ số sau khi đã hoàn thành việc rà soát dữ liệu.</w:t>
      </w:r>
    </w:p>
    <w:p w14:paraId="11753601">
      <w:pPr>
        <w:keepNext w:val="0"/>
        <w:keepLines w:val="0"/>
        <w:pageBreakBefore w:val="0"/>
        <w:widowControl/>
        <w:kinsoku/>
        <w:wordWrap/>
        <w:overflowPunct/>
        <w:topLinePunct w:val="0"/>
        <w:autoSpaceDE/>
        <w:autoSpaceDN/>
        <w:bidi w:val="0"/>
        <w:adjustRightInd/>
        <w:snapToGrid/>
        <w:spacing w:before="181" w:beforeLines="50"/>
        <w:ind w:left="0" w:leftChars="0" w:firstLine="562" w:firstLineChars="200"/>
        <w:jc w:val="both"/>
        <w:textAlignment w:val="auto"/>
        <w:rPr>
          <w:rFonts w:hint="default" w:ascii="Times New Roman" w:hAnsi="Times New Roman" w:cs="Times New Roman"/>
          <w:b/>
          <w:bCs/>
        </w:rPr>
      </w:pPr>
      <w:r>
        <w:rPr>
          <w:rFonts w:hint="default" w:ascii="Times New Roman" w:hAnsi="Times New Roman" w:cs="Times New Roman"/>
          <w:b/>
          <w:bCs/>
          <w:lang w:val="en-US" w:eastAsia="zh-CN"/>
        </w:rPr>
        <w:t>2. Tổ công tác triển khai Học bạ số</w:t>
      </w:r>
    </w:p>
    <w:p w14:paraId="3E0C257C">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rPr>
        <w:t>Xây dựng kho lưu trữ số: Tạo lập thư mục lưu trữ toàn bộ các văn bản triển khai công tác học bạ số của nhà trường, thực hiện chia sẻ công khai trên môi trường mạng và gửi đường link truy cập về UBND xã Minh Tân để theo dõi.</w:t>
      </w:r>
    </w:p>
    <w:p w14:paraId="4DCF1DAE">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rPr>
        <w:t>Rà soát hạ tầng và phần mềm: Đảm bảo hệ thống máy tính, kết nối internet ổn định và phần mềm quản trị nhà trường (Viettel) vận hành tốt, đáp ứng đầy đủ yêu cầu của Bộ GDĐT.</w:t>
      </w:r>
    </w:p>
    <w:p w14:paraId="1CCCEA35">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rPr>
        <w:t>Quản lý chứng thư số: Kiểm tra, đôn đốc cán bộ quản lý và giáo viên rà soát thông tin chứng thư chữ ký số cá nhân, đảm bảo tính chính xác và thời hạn sử dụng ít nhất đến hết tháng 9/2026.</w:t>
      </w:r>
    </w:p>
    <w:p w14:paraId="382F82A0">
      <w:pPr>
        <w:keepNext w:val="0"/>
        <w:keepLines w:val="0"/>
        <w:pageBreakBefore w:val="0"/>
        <w:widowControl/>
        <w:kinsoku/>
        <w:wordWrap/>
        <w:overflowPunct/>
        <w:topLinePunct w:val="0"/>
        <w:autoSpaceDE/>
        <w:autoSpaceDN/>
        <w:bidi w:val="0"/>
        <w:adjustRightInd/>
        <w:snapToGrid/>
        <w:spacing w:before="181" w:beforeLines="50"/>
        <w:ind w:left="0" w:leftChars="0" w:firstLine="562" w:firstLineChars="200"/>
        <w:jc w:val="both"/>
        <w:textAlignment w:val="auto"/>
        <w:rPr>
          <w:rFonts w:hint="default" w:ascii="Times New Roman" w:hAnsi="Times New Roman" w:cs="Times New Roman"/>
          <w:b/>
          <w:bCs/>
        </w:rPr>
      </w:pPr>
      <w:r>
        <w:rPr>
          <w:rFonts w:hint="default" w:ascii="Times New Roman" w:hAnsi="Times New Roman" w:cs="Times New Roman"/>
          <w:b/>
          <w:bCs/>
          <w:lang w:val="en-US" w:eastAsia="zh-CN"/>
        </w:rPr>
        <w:t>3. Giáo viên chủ nhiệm và Giáo viên bộ môn</w:t>
      </w:r>
    </w:p>
    <w:p w14:paraId="7D170357">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rPr>
        <w:t>Thực hiện rà soát, đối chiếu toàn bộ dữ liệu cá nhân của giáo viên và dữ liệu của học sinh trên cả phần mềm quản trị nhà trường và hệ thống CSDL ngành (csdl.moet.gov.vn).</w:t>
      </w:r>
    </w:p>
    <w:p w14:paraId="5390FEC3">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rPr>
        <w:t>Đảm bảo tính dữ liệu: Phải đảm bảo sự đầy đủ, chính xác và đồng nhất về dữ liệu trước khi thực hiện ký số và đồng bộ.</w:t>
      </w:r>
    </w:p>
    <w:p w14:paraId="7C19DA54">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rPr>
        <w:t>Thực hiện ký số cá nhân vào học bạ số theo đúng chức trách và lộ trình thời gian quy định.</w:t>
      </w:r>
    </w:p>
    <w:p w14:paraId="7361124D">
      <w:pPr>
        <w:keepNext w:val="0"/>
        <w:keepLines w:val="0"/>
        <w:pageBreakBefore w:val="0"/>
        <w:widowControl/>
        <w:kinsoku/>
        <w:wordWrap/>
        <w:overflowPunct/>
        <w:topLinePunct w:val="0"/>
        <w:autoSpaceDE/>
        <w:autoSpaceDN/>
        <w:bidi w:val="0"/>
        <w:adjustRightInd/>
        <w:snapToGrid/>
        <w:spacing w:before="181" w:beforeLines="50"/>
        <w:ind w:left="0" w:leftChars="0" w:firstLine="562" w:firstLineChars="200"/>
        <w:jc w:val="both"/>
        <w:textAlignment w:val="auto"/>
        <w:rPr>
          <w:rFonts w:hint="default" w:ascii="Times New Roman" w:hAnsi="Times New Roman" w:cs="Times New Roman"/>
          <w:b/>
          <w:bCs/>
        </w:rPr>
      </w:pPr>
      <w:r>
        <w:rPr>
          <w:rFonts w:hint="default" w:ascii="Times New Roman" w:hAnsi="Times New Roman" w:cs="Times New Roman"/>
          <w:b/>
          <w:bCs/>
          <w:lang w:val="en-US" w:eastAsia="zh-CN"/>
        </w:rPr>
        <w:t>4. Nhân viên CNTT và Văn phòng</w:t>
      </w:r>
    </w:p>
    <w:p w14:paraId="158CF650">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rPr>
        <w:t>Hỗ trợ kỹ thuật cho giáo viên trong quá trình thao tác n</w:t>
      </w:r>
      <w:bookmarkStart w:id="0" w:name="_GoBack"/>
      <w:bookmarkEnd w:id="0"/>
      <w:r>
        <w:rPr>
          <w:rFonts w:hint="default" w:ascii="Times New Roman" w:hAnsi="Times New Roman" w:cs="Times New Roman"/>
        </w:rPr>
        <w:t>ghiệp vụ trên phần mềm.</w:t>
      </w:r>
    </w:p>
    <w:p w14:paraId="4A2B8E55">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rPr>
        <w:t>Phối hợp với Tổ công tác để quản lý dữ liệu và thực hiện các báo cáo định kỳ.</w:t>
      </w:r>
    </w:p>
    <w:p w14:paraId="36D7952A">
      <w:pPr>
        <w:keepNext w:val="0"/>
        <w:keepLines w:val="0"/>
        <w:pageBreakBefore w:val="0"/>
        <w:widowControl/>
        <w:kinsoku/>
        <w:wordWrap/>
        <w:overflowPunct/>
        <w:topLinePunct w:val="0"/>
        <w:autoSpaceDE/>
        <w:autoSpaceDN/>
        <w:bidi w:val="0"/>
        <w:adjustRightInd/>
        <w:snapToGrid/>
        <w:spacing w:before="181" w:beforeLines="50"/>
        <w:ind w:left="0" w:leftChars="0" w:firstLine="562" w:firstLineChars="200"/>
        <w:jc w:val="both"/>
        <w:textAlignment w:val="auto"/>
        <w:rPr>
          <w:rFonts w:hint="default" w:ascii="Times New Roman" w:hAnsi="Times New Roman" w:cs="Times New Roman"/>
          <w:b/>
          <w:bCs/>
        </w:rPr>
      </w:pPr>
      <w:r>
        <w:rPr>
          <w:rFonts w:hint="default" w:ascii="Times New Roman" w:hAnsi="Times New Roman" w:cs="Times New Roman"/>
          <w:b/>
          <w:bCs/>
          <w:lang w:val="en-US" w:eastAsia="zh-CN"/>
        </w:rPr>
        <w:t>5. Lộ trình thực hiện và Báo cáo</w:t>
      </w:r>
    </w:p>
    <w:p w14:paraId="30362A66">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rPr>
        <w:t>Trước ngày 03/4/2026: Hoàn thành báo cáo kết quả chuẩn bị các điều kiện triển khai (theo mẫu Phụ lục 01) gửi về UBND xã Minh Tân.</w:t>
      </w:r>
    </w:p>
    <w:p w14:paraId="119963CE">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rPr>
        <w:t>Trước ngày 25/6/2026: Hoàn thành đồng bộ dữ liệu về CSDL của Bộ GDĐT đối với học sinh được xác nhận hoàn thành chương trình lớp học.</w:t>
      </w:r>
    </w:p>
    <w:p w14:paraId="12D74BD1">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rPr>
        <w:t>Trước ngày 10/8/2026: Hoàn thành đồng bộ dữ liệu đối với học sinh chưa hoàn thành chương trình hoặc các trường hợp có sai sót dữ liệu cần chỉnh sửa.</w:t>
      </w:r>
    </w:p>
    <w:p w14:paraId="216C9B7C">
      <w:pPr>
        <w:keepNext w:val="0"/>
        <w:keepLines w:val="0"/>
        <w:pageBreakBefore w:val="0"/>
        <w:widowControl/>
        <w:kinsoku/>
        <w:wordWrap/>
        <w:overflowPunct/>
        <w:topLinePunct w:val="0"/>
        <w:autoSpaceDE/>
        <w:autoSpaceDN/>
        <w:bidi w:val="0"/>
        <w:adjustRightInd/>
        <w:snapToGrid/>
        <w:spacing w:before="181" w:beforeLines="50"/>
        <w:ind w:left="0" w:leftChars="0" w:firstLine="562" w:firstLineChars="200"/>
        <w:jc w:val="both"/>
        <w:textAlignment w:val="auto"/>
        <w:rPr>
          <w:rFonts w:hint="default" w:ascii="Times New Roman" w:hAnsi="Times New Roman" w:cs="Times New Roman"/>
          <w:b/>
          <w:bCs/>
        </w:rPr>
      </w:pPr>
      <w:r>
        <w:rPr>
          <w:rFonts w:hint="default" w:ascii="Times New Roman" w:hAnsi="Times New Roman" w:cs="Times New Roman"/>
          <w:b/>
          <w:bCs/>
          <w:lang w:val="en-US" w:eastAsia="zh-CN"/>
        </w:rPr>
        <w:t>6. Nguyên tắc tài chính</w:t>
      </w:r>
    </w:p>
    <w:p w14:paraId="38CCD7C9">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lang w:val="en-US"/>
        </w:rPr>
      </w:pPr>
      <w:r>
        <w:rPr>
          <w:rFonts w:hint="default" w:ascii="Times New Roman" w:hAnsi="Times New Roman" w:cs="Times New Roman"/>
        </w:rPr>
        <w:t>Tổ chức triển khai trên nguyên tắc không phát sinh bất kỳ chi phí nào đối với học sinh và phụ huynh</w:t>
      </w:r>
      <w:r>
        <w:rPr>
          <w:rFonts w:hint="default" w:ascii="Times New Roman" w:hAnsi="Times New Roman" w:cs="Times New Roman"/>
          <w:lang w:val="en-US"/>
        </w:rPr>
        <w:t>.</w:t>
      </w:r>
    </w:p>
    <w:tbl>
      <w:tblPr>
        <w:tblStyle w:val="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4643"/>
        <w:gridCol w:w="4644"/>
      </w:tblGrid>
      <w:tr w14:paraId="78955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643" w:type="dxa"/>
            <w:tcBorders>
              <w:top w:val="nil"/>
              <w:left w:val="nil"/>
              <w:bottom w:val="nil"/>
              <w:right w:val="nil"/>
            </w:tcBorders>
          </w:tcPr>
          <w:p w14:paraId="5D681A8F">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b/>
                <w:bCs/>
                <w:i/>
                <w:iCs/>
                <w:sz w:val="24"/>
                <w:szCs w:val="24"/>
                <w:u w:val="single"/>
              </w:rPr>
            </w:pPr>
            <w:r>
              <w:rPr>
                <w:rFonts w:hint="default" w:ascii="Times New Roman" w:hAnsi="Times New Roman" w:cs="Times New Roman"/>
                <w:b/>
                <w:bCs/>
                <w:i/>
                <w:iCs/>
                <w:sz w:val="24"/>
                <w:szCs w:val="24"/>
                <w:u w:val="single"/>
                <w:lang w:val="en-US" w:eastAsia="zh-CN"/>
              </w:rPr>
              <w:t>Nơi nhận:</w:t>
            </w:r>
          </w:p>
          <w:p w14:paraId="59789AF7">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i/>
                <w:iCs/>
                <w:sz w:val="24"/>
                <w:szCs w:val="24"/>
              </w:rPr>
            </w:pPr>
            <w:r>
              <w:rPr>
                <w:rFonts w:hint="default" w:ascii="Times New Roman" w:hAnsi="Times New Roman" w:cs="Times New Roman"/>
                <w:i/>
                <w:iCs/>
                <w:sz w:val="24"/>
                <w:szCs w:val="24"/>
              </w:rPr>
              <w:t xml:space="preserve">UBND xã </w:t>
            </w:r>
            <w:r>
              <w:rPr>
                <w:rFonts w:hint="default" w:ascii="Times New Roman" w:hAnsi="Times New Roman" w:cs="Times New Roman"/>
                <w:i/>
                <w:iCs/>
                <w:sz w:val="24"/>
                <w:szCs w:val="24"/>
                <w:lang w:val="en-US"/>
              </w:rPr>
              <w:t>Minh Tân</w:t>
            </w:r>
            <w:r>
              <w:rPr>
                <w:rFonts w:hint="default" w:ascii="Times New Roman" w:hAnsi="Times New Roman" w:cs="Times New Roman"/>
                <w:i/>
                <w:iCs/>
                <w:sz w:val="24"/>
                <w:szCs w:val="24"/>
              </w:rPr>
              <w:t xml:space="preserve"> (để báo cáo);</w:t>
            </w:r>
          </w:p>
          <w:p w14:paraId="0FA74B29">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i/>
                <w:iCs/>
                <w:sz w:val="24"/>
                <w:szCs w:val="24"/>
              </w:rPr>
            </w:pPr>
            <w:r>
              <w:rPr>
                <w:rFonts w:hint="default" w:ascii="Times New Roman" w:hAnsi="Times New Roman" w:cs="Times New Roman"/>
                <w:i/>
                <w:iCs/>
                <w:sz w:val="24"/>
                <w:szCs w:val="24"/>
              </w:rPr>
              <w:t>Các Tổ chuyên môn;</w:t>
            </w:r>
          </w:p>
          <w:p w14:paraId="0C81A9FE">
            <w:pPr>
              <w:keepNext w:val="0"/>
              <w:keepLines w:val="0"/>
              <w:pageBreakBefore w:val="0"/>
              <w:widowControl/>
              <w:kinsoku/>
              <w:wordWrap/>
              <w:overflowPunct/>
              <w:topLinePunct w:val="0"/>
              <w:autoSpaceDE/>
              <w:autoSpaceDN/>
              <w:bidi w:val="0"/>
              <w:adjustRightInd/>
              <w:snapToGrid/>
              <w:jc w:val="both"/>
              <w:textAlignment w:val="auto"/>
              <w:rPr>
                <w:rFonts w:hint="default" w:ascii="Times New Roman" w:hAnsi="Times New Roman" w:cs="Times New Roman"/>
                <w:vertAlign w:val="baseline"/>
                <w:lang w:val="en-US"/>
              </w:rPr>
            </w:pPr>
            <w:r>
              <w:rPr>
                <w:rFonts w:hint="default" w:ascii="Times New Roman" w:hAnsi="Times New Roman" w:cs="Times New Roman"/>
                <w:i/>
                <w:iCs/>
                <w:sz w:val="24"/>
                <w:szCs w:val="24"/>
              </w:rPr>
              <w:t>Lưu: VT.</w:t>
            </w:r>
          </w:p>
        </w:tc>
        <w:tc>
          <w:tcPr>
            <w:tcW w:w="4644" w:type="dxa"/>
            <w:tcBorders>
              <w:top w:val="nil"/>
              <w:left w:val="nil"/>
              <w:bottom w:val="nil"/>
              <w:right w:val="nil"/>
            </w:tcBorders>
          </w:tcPr>
          <w:p w14:paraId="3C8E3272">
            <w:pPr>
              <w:keepNext w:val="0"/>
              <w:keepLines w:val="0"/>
              <w:pageBreakBefore w:val="0"/>
              <w:widowControl/>
              <w:kinsoku/>
              <w:wordWrap/>
              <w:overflowPunct/>
              <w:topLinePunct w:val="0"/>
              <w:autoSpaceDE/>
              <w:autoSpaceDN/>
              <w:bidi w:val="0"/>
              <w:adjustRightInd/>
              <w:snapToGrid/>
              <w:spacing w:before="181" w:beforeLines="50"/>
              <w:jc w:val="center"/>
              <w:textAlignment w:val="auto"/>
              <w:rPr>
                <w:rFonts w:hint="default" w:ascii="Times New Roman" w:hAnsi="Times New Roman" w:cs="Times New Roman"/>
                <w:vertAlign w:val="baseline"/>
                <w:lang w:val="en-US"/>
              </w:rPr>
            </w:pPr>
            <w:r>
              <w:rPr>
                <w:rFonts w:hint="default" w:ascii="Times New Roman" w:hAnsi="Times New Roman" w:cs="Times New Roman"/>
                <w:vertAlign w:val="baseline"/>
                <w:lang w:val="en-US"/>
              </w:rPr>
              <w:t>HIỆU TRƯỞNG</w:t>
            </w:r>
          </w:p>
        </w:tc>
      </w:tr>
    </w:tbl>
    <w:p w14:paraId="67080BC9">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lang w:val="en-US"/>
        </w:rPr>
      </w:pPr>
    </w:p>
    <w:p w14:paraId="5AC99C85"/>
    <w:p w14:paraId="67D55657"/>
    <w:p w14:paraId="6FDE3472"/>
    <w:p w14:paraId="7D55DBC4"/>
    <w:p w14:paraId="205B1848"/>
    <w:p w14:paraId="4396109C"/>
    <w:p w14:paraId="255D4BF1"/>
    <w:p w14:paraId="2A1007E9"/>
    <w:p w14:paraId="7280DE63"/>
    <w:sectPr>
      <w:headerReference r:id="rId3" w:type="default"/>
      <w:pgSz w:w="11906" w:h="16838"/>
      <w:pgMar w:top="1134" w:right="1134" w:bottom="1134" w:left="1701" w:header="720" w:footer="720" w:gutter="0"/>
      <w:paperSrc/>
      <w:cols w:space="0" w:num="1"/>
      <w:titlePg/>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等线">
    <w:altName w:val="Microsoft YaHei"/>
    <w:panose1 w:val="00000000000000000000"/>
    <w:charset w:val="86"/>
    <w:family w:val="auto"/>
    <w:pitch w:val="default"/>
    <w:sig w:usb0="00000000" w:usb1="00000000" w:usb2="00000000" w:usb3="00000000" w:csb0="00000000" w:csb1="00000000"/>
  </w:font>
  <w:font w:name="等线 Light">
    <w:altName w:val="UTM Scriptina KT"/>
    <w:panose1 w:val="00000000000000000000"/>
    <w:charset w:val="00"/>
    <w:family w:val="auto"/>
    <w:pitch w:val="default"/>
    <w:sig w:usb0="00000000" w:usb1="00000000" w:usb2="00000000" w:usb3="00000000" w:csb0="00000000" w:csb1="00000000"/>
  </w:font>
  <w:font w:name="UTM Scriptina KT">
    <w:panose1 w:val="02000500000000000000"/>
    <w:charset w:val="00"/>
    <w:family w:val="auto"/>
    <w:pitch w:val="default"/>
    <w:sig w:usb0="800000A7" w:usb1="5000004A" w:usb2="00000000" w:usb3="00000000" w:csb0="20000111" w:csb1="4100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1rem / 1.5rem google sans text">
    <w:altName w:val="UTM Scriptina KT"/>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851DA">
    <w:pPr>
      <w:pStyle w:val="4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EFFBC8B">
                          <w:pPr>
                            <w:pStyle w:val="40"/>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">
              <v:fill on="f" focussize="0,0"/>
              <v:stroke on="f" weight="0.5pt"/>
              <v:imagedata o:title=""/>
              <o:lock v:ext="edit" aspectratio="f"/>
              <v:textbox inset="0mm,0mm,0mm,0mm" style="mso-fit-shape-to-text:t;">
                <w:txbxContent>
                  <w:p w14:paraId="2EFFBC8B">
                    <w:pPr>
                      <w:pStyle w:val="40"/>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82"/>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81"/>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80"/>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79"/>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7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71"/>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70"/>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69"/>
      <w:lvlText w:val=""/>
      <w:lvlJc w:val="left"/>
      <w:pPr>
        <w:tabs>
          <w:tab w:val="left" w:pos="780"/>
        </w:tabs>
        <w:ind w:left="780" w:leftChars="200" w:hanging="360" w:hangingChars="200"/>
      </w:pPr>
      <w:rPr>
        <w:rFonts w:hint="default" w:ascii="Wingdings" w:hAnsi="Wingdings"/>
      </w:rPr>
    </w:lvl>
  </w:abstractNum>
  <w:abstractNum w:abstractNumId="8">
    <w:nsid w:val="FFFFFF88"/>
    <w:multiLevelType w:val="singleLevel"/>
    <w:tmpl w:val="FFFFFF88"/>
    <w:lvl w:ilvl="0" w:tentative="0">
      <w:start w:val="1"/>
      <w:numFmt w:val="decimal"/>
      <w:pStyle w:val="78"/>
      <w:lvlText w:val="%1."/>
      <w:lvlJc w:val="left"/>
      <w:pPr>
        <w:tabs>
          <w:tab w:val="left" w:pos="360"/>
        </w:tabs>
        <w:ind w:left="360" w:hanging="360" w:hangingChars="200"/>
      </w:pPr>
    </w:lvl>
  </w:abstractNum>
  <w:abstractNum w:abstractNumId="9">
    <w:nsid w:val="FFFFFF89"/>
    <w:multiLevelType w:val="singleLevel"/>
    <w:tmpl w:val="FFFFFF89"/>
    <w:lvl w:ilvl="0" w:tentative="0">
      <w:start w:val="1"/>
      <w:numFmt w:val="bullet"/>
      <w:pStyle w:val="68"/>
      <w:lvlText w:val=""/>
      <w:lvlJc w:val="left"/>
      <w:pPr>
        <w:tabs>
          <w:tab w:val="left" w:pos="360"/>
        </w:tabs>
        <w:ind w:left="360" w:hanging="360" w:hangingChars="200"/>
      </w:pPr>
      <w:rPr>
        <w:rFonts w:hint="default" w:ascii="Wingdings" w:hAnsi="Wingdings"/>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VerticalSpacing w:val="156"/>
  <w:displayHorizontalDrawingGridEvery w:val="1"/>
  <w:displayVerticalDrawingGridEvery w:val="1"/>
  <w:noPunctuationKerning w:val="1"/>
  <w:characterSpacingControl w:val="doNotCompress"/>
  <w:compat>
    <w:spaceForUL/>
    <w:doNotLeaveBackslashAlone/>
    <w:ulTrailSpace/>
    <w:doNotExpandShiftReturn/>
    <w:footnoteLayoutLikeWW8/>
    <w:forgetLastTabAlignment/>
    <w:adjustLineHeightInTable/>
    <w:layoutRawTableWidth/>
    <w:layoutTableRowsApart/>
    <w:doNotBreakWrappedTables/>
    <w:doNotSnapToGridInCell/>
    <w:selectFldWithFirstOrLastChar/>
    <w:doNotWrapTextWithPunct/>
    <w:doNotUseEastAsianBreakRules/>
    <w:useWord2002TableStyleRules/>
    <w:growAutofi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111B70"/>
    <w:rsid w:val="00050A31"/>
    <w:rsid w:val="000716D2"/>
    <w:rsid w:val="00071AAB"/>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201333"/>
    <w:rsid w:val="00210FA7"/>
    <w:rsid w:val="00216417"/>
    <w:rsid w:val="0026631D"/>
    <w:rsid w:val="002C2F53"/>
    <w:rsid w:val="0033518C"/>
    <w:rsid w:val="003437C2"/>
    <w:rsid w:val="00377186"/>
    <w:rsid w:val="003A1C03"/>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49F0"/>
    <w:rsid w:val="0067245D"/>
    <w:rsid w:val="0068470E"/>
    <w:rsid w:val="00695DCD"/>
    <w:rsid w:val="006A05CC"/>
    <w:rsid w:val="006A35A7"/>
    <w:rsid w:val="007152D7"/>
    <w:rsid w:val="00746C14"/>
    <w:rsid w:val="007C2C59"/>
    <w:rsid w:val="00801F23"/>
    <w:rsid w:val="00837632"/>
    <w:rsid w:val="0085640F"/>
    <w:rsid w:val="008567AA"/>
    <w:rsid w:val="00892712"/>
    <w:rsid w:val="008A680A"/>
    <w:rsid w:val="008B0BB0"/>
    <w:rsid w:val="008E6C4B"/>
    <w:rsid w:val="008F18C0"/>
    <w:rsid w:val="00907648"/>
    <w:rsid w:val="00930FDE"/>
    <w:rsid w:val="00984C93"/>
    <w:rsid w:val="00987CE1"/>
    <w:rsid w:val="0099405C"/>
    <w:rsid w:val="009C600F"/>
    <w:rsid w:val="009D3723"/>
    <w:rsid w:val="009E04F2"/>
    <w:rsid w:val="00A03B7B"/>
    <w:rsid w:val="00A200C9"/>
    <w:rsid w:val="00A250D5"/>
    <w:rsid w:val="00A32F56"/>
    <w:rsid w:val="00A36028"/>
    <w:rsid w:val="00A91424"/>
    <w:rsid w:val="00AA2C77"/>
    <w:rsid w:val="00AC3FB9"/>
    <w:rsid w:val="00AC702A"/>
    <w:rsid w:val="00AD226F"/>
    <w:rsid w:val="00B13A52"/>
    <w:rsid w:val="00B24CF4"/>
    <w:rsid w:val="00B26993"/>
    <w:rsid w:val="00B4570C"/>
    <w:rsid w:val="00B5208C"/>
    <w:rsid w:val="00B74876"/>
    <w:rsid w:val="00BB7C2B"/>
    <w:rsid w:val="00BC1664"/>
    <w:rsid w:val="00BC2546"/>
    <w:rsid w:val="00C05085"/>
    <w:rsid w:val="00C1593D"/>
    <w:rsid w:val="00C56C7E"/>
    <w:rsid w:val="00C776A4"/>
    <w:rsid w:val="00CA2C6C"/>
    <w:rsid w:val="00CC0600"/>
    <w:rsid w:val="00CC78AC"/>
    <w:rsid w:val="00CF7953"/>
    <w:rsid w:val="00D07232"/>
    <w:rsid w:val="00D10245"/>
    <w:rsid w:val="00D21BDD"/>
    <w:rsid w:val="00D65F07"/>
    <w:rsid w:val="00D92BB7"/>
    <w:rsid w:val="00DC76D2"/>
    <w:rsid w:val="00DD30ED"/>
    <w:rsid w:val="00E64C21"/>
    <w:rsid w:val="00EC24C6"/>
    <w:rsid w:val="00EF2933"/>
    <w:rsid w:val="00F05146"/>
    <w:rsid w:val="00F1115D"/>
    <w:rsid w:val="00F3513C"/>
    <w:rsid w:val="00F465C5"/>
    <w:rsid w:val="00F5180D"/>
    <w:rsid w:val="00F51B21"/>
    <w:rsid w:val="00F51D87"/>
    <w:rsid w:val="00F8455C"/>
    <w:rsid w:val="01B74AEB"/>
    <w:rsid w:val="035E4CF4"/>
    <w:rsid w:val="157166F6"/>
    <w:rsid w:val="1DD71083"/>
    <w:rsid w:val="25111B70"/>
    <w:rsid w:val="49CF0ADB"/>
    <w:rsid w:val="554E1E47"/>
    <w:rsid w:val="55E335F6"/>
    <w:rsid w:val="69CA7C36"/>
    <w:rsid w:val="710B3DC7"/>
    <w:rsid w:val="71B15A04"/>
    <w:rsid w:val="7BB84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unhideWhenUsed="0" w:uiPriority="0" w:semiHidden="0" w:name="Table Grid 4"/>
    <w:lsdException w:qFormat="1" w:unhideWhenUsed="0" w:uiPriority="0" w:semiHidden="0" w:name="Table Grid 5"/>
    <w:lsdException w:unhideWhenUsed="0" w:uiPriority="0" w:semiHidden="0" w:name="Table Grid 6"/>
    <w:lsdException w:qFormat="1" w:unhideWhenUsed="0" w:uiPriority="0" w:semiHidden="0" w:name="Table Grid 7"/>
    <w:lsdException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unhideWhenUsed="0" w:uiPriority="0" w:semiHidden="0" w:name="Table Elegant"/>
    <w:lsdException w:qFormat="1" w:unhideWhenUsed="0" w:uiPriority="0" w:semiHidden="0" w:name="Table Professional"/>
    <w:lsdException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unhideWhenUsed="0" w:uiPriority="0" w:semiHidden="0" w:name="Table Grid"/>
    <w:lsdException w:qFormat="1" w:unhideWhenUsed="0" w:uiPriority="0" w:semiHidden="0" w:name="Table Theme"/>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autoRedefine/>
    <w:qFormat/>
    <w:uiPriority w:val="0"/>
    <w:rPr>
      <w:rFonts w:asciiTheme="minorHAnsi" w:hAnsiTheme="minorHAnsi" w:eastAsiaTheme="minorEastAsia" w:cstheme="minorBidi"/>
      <w:color w:val="auto"/>
      <w:sz w:val="28"/>
      <w:szCs w:val="28"/>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49"/>
    <w:autoRedefine/>
    <w:semiHidden/>
    <w:unhideWhenUsed/>
    <w:qFormat/>
    <w:uiPriority w:val="0"/>
    <w:pPr>
      <w:keepNext/>
      <w:keepLines/>
      <w:spacing w:before="160" w:after="80"/>
      <w:outlineLvl w:val="1"/>
    </w:pPr>
    <w:rPr>
      <w:rFonts w:ascii="Times New Roman" w:hAnsi="Times New Roman" w:eastAsiaTheme="majorEastAsia" w:cstheme="majorBidi"/>
      <w:color w:val="2E54A1" w:themeColor="accent1" w:themeShade="BF"/>
      <w:kern w:val="2"/>
      <w:sz w:val="28"/>
      <w:szCs w:val="32"/>
      <w:lang w:eastAsia="en-US"/>
      <w14:ligatures w14:val="standardContextual"/>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autoRedefine/>
    <w:semiHidden/>
    <w:unhideWhenUsed/>
    <w:qFormat/>
    <w:uiPriority w:val="0"/>
    <w:pPr>
      <w:keepNext/>
      <w:keepLines/>
      <w:spacing w:before="280" w:after="290" w:line="376" w:lineRule="auto"/>
      <w:outlineLvl w:val="3"/>
    </w:pPr>
    <w:rPr>
      <w:b/>
      <w:bCs/>
      <w:sz w:val="28"/>
      <w:szCs w:val="28"/>
    </w:rPr>
  </w:style>
  <w:style w:type="paragraph" w:styleId="6">
    <w:name w:val="heading 5"/>
    <w:basedOn w:val="1"/>
    <w:next w:val="1"/>
    <w:autoRedefine/>
    <w:semiHidden/>
    <w:unhideWhenUsed/>
    <w:qFormat/>
    <w:uiPriority w:val="0"/>
    <w:pPr>
      <w:keepNext/>
      <w:keepLines/>
      <w:spacing w:before="280" w:after="290" w:line="376" w:lineRule="auto"/>
      <w:outlineLvl w:val="4"/>
    </w:pPr>
    <w:rPr>
      <w:b/>
      <w:bCs/>
      <w:sz w:val="28"/>
      <w:szCs w:val="28"/>
    </w:rPr>
  </w:style>
  <w:style w:type="paragraph" w:styleId="7">
    <w:name w:val="heading 6"/>
    <w:basedOn w:val="1"/>
    <w:next w:val="1"/>
    <w:semiHidden/>
    <w:unhideWhenUsed/>
    <w:qFormat/>
    <w:uiPriority w:val="0"/>
    <w:pPr>
      <w:keepNext/>
      <w:keepLines/>
      <w:spacing w:before="240" w:after="64" w:line="320" w:lineRule="auto"/>
      <w:outlineLvl w:val="5"/>
    </w:pPr>
    <w:rPr>
      <w:b/>
      <w:bCs/>
      <w:sz w:val="24"/>
      <w:szCs w:val="24"/>
    </w:rPr>
  </w:style>
  <w:style w:type="paragraph" w:styleId="8">
    <w:name w:val="heading 7"/>
    <w:basedOn w:val="1"/>
    <w:next w:val="1"/>
    <w:autoRedefine/>
    <w:semiHidden/>
    <w:unhideWhenUsed/>
    <w:qFormat/>
    <w:uiPriority w:val="0"/>
    <w:pPr>
      <w:keepNext/>
      <w:keepLines/>
      <w:spacing w:before="240" w:after="64" w:line="320" w:lineRule="auto"/>
      <w:outlineLvl w:val="6"/>
    </w:pPr>
    <w:rPr>
      <w:b/>
      <w:bCs/>
      <w:sz w:val="24"/>
      <w:szCs w:val="24"/>
    </w:rPr>
  </w:style>
  <w:style w:type="paragraph" w:styleId="9">
    <w:name w:val="heading 8"/>
    <w:basedOn w:val="1"/>
    <w:next w:val="1"/>
    <w:autoRedefine/>
    <w:semiHidden/>
    <w:unhideWhenUsed/>
    <w:qFormat/>
    <w:uiPriority w:val="0"/>
    <w:pPr>
      <w:keepNext/>
      <w:keepLines/>
      <w:spacing w:before="240" w:after="64" w:line="320" w:lineRule="auto"/>
      <w:outlineLvl w:val="7"/>
    </w:pPr>
    <w:rPr>
      <w:sz w:val="24"/>
      <w:szCs w:val="24"/>
    </w:rPr>
  </w:style>
  <w:style w:type="paragraph" w:styleId="10">
    <w:name w:val="heading 9"/>
    <w:basedOn w:val="1"/>
    <w:next w:val="1"/>
    <w:semiHidden/>
    <w:unhideWhenUsed/>
    <w:qFormat/>
    <w:uiPriority w:val="0"/>
    <w:pPr>
      <w:keepNext/>
      <w:keepLines/>
      <w:spacing w:before="240" w:after="64" w:line="320" w:lineRule="auto"/>
      <w:outlineLvl w:val="8"/>
    </w:pPr>
    <w:rPr>
      <w:szCs w:val="21"/>
    </w:rPr>
  </w:style>
  <w:style w:type="character" w:default="1" w:styleId="11">
    <w:name w:val="Default Paragraph Font"/>
    <w:semiHidden/>
    <w:unhideWhenUsed/>
    <w:qFormat/>
    <w:uiPriority w:val="1"/>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13">
    <w:name w:val="Balloon Text"/>
    <w:basedOn w:val="1"/>
    <w:autoRedefine/>
    <w:qFormat/>
    <w:uiPriority w:val="0"/>
    <w:rPr>
      <w:sz w:val="16"/>
      <w:szCs w:val="16"/>
    </w:rPr>
  </w:style>
  <w:style w:type="paragraph" w:styleId="14">
    <w:name w:val="Block Text"/>
    <w:basedOn w:val="1"/>
    <w:autoRedefine/>
    <w:qFormat/>
    <w:uiPriority w:val="0"/>
    <w:pPr>
      <w:spacing w:after="120"/>
      <w:ind w:left="1440" w:leftChars="700" w:right="1440" w:rightChars="700"/>
    </w:pPr>
  </w:style>
  <w:style w:type="paragraph" w:styleId="15">
    <w:name w:val="Body Text"/>
    <w:basedOn w:val="1"/>
    <w:autoRedefine/>
    <w:qFormat/>
    <w:uiPriority w:val="0"/>
    <w:pPr>
      <w:spacing w:after="120"/>
    </w:pPr>
  </w:style>
  <w:style w:type="paragraph" w:styleId="16">
    <w:name w:val="Body Text 2"/>
    <w:basedOn w:val="1"/>
    <w:autoRedefine/>
    <w:qFormat/>
    <w:uiPriority w:val="0"/>
    <w:pPr>
      <w:spacing w:after="120" w:line="480" w:lineRule="auto"/>
    </w:pPr>
  </w:style>
  <w:style w:type="paragraph" w:styleId="17">
    <w:name w:val="Body Text 3"/>
    <w:basedOn w:val="1"/>
    <w:qFormat/>
    <w:uiPriority w:val="0"/>
    <w:pPr>
      <w:spacing w:after="120"/>
    </w:pPr>
    <w:rPr>
      <w:sz w:val="16"/>
      <w:szCs w:val="16"/>
    </w:rPr>
  </w:style>
  <w:style w:type="paragraph" w:styleId="18">
    <w:name w:val="Body Text First Indent"/>
    <w:basedOn w:val="15"/>
    <w:autoRedefine/>
    <w:qFormat/>
    <w:uiPriority w:val="0"/>
    <w:pPr>
      <w:ind w:firstLine="420" w:firstLineChars="100"/>
    </w:pPr>
  </w:style>
  <w:style w:type="paragraph" w:styleId="19">
    <w:name w:val="Body Text Indent"/>
    <w:basedOn w:val="1"/>
    <w:autoRedefine/>
    <w:qFormat/>
    <w:uiPriority w:val="0"/>
    <w:pPr>
      <w:spacing w:after="120"/>
      <w:ind w:left="420" w:leftChars="200"/>
    </w:pPr>
  </w:style>
  <w:style w:type="paragraph" w:styleId="20">
    <w:name w:val="Body Text First Indent 2"/>
    <w:basedOn w:val="19"/>
    <w:autoRedefine/>
    <w:qFormat/>
    <w:uiPriority w:val="0"/>
    <w:pPr>
      <w:ind w:firstLine="420" w:firstLineChars="200"/>
    </w:pPr>
  </w:style>
  <w:style w:type="paragraph" w:styleId="21">
    <w:name w:val="Body Text Indent 2"/>
    <w:basedOn w:val="1"/>
    <w:autoRedefine/>
    <w:qFormat/>
    <w:uiPriority w:val="0"/>
    <w:pPr>
      <w:spacing w:after="120" w:line="480" w:lineRule="auto"/>
      <w:ind w:left="420" w:leftChars="200"/>
    </w:pPr>
  </w:style>
  <w:style w:type="paragraph" w:styleId="22">
    <w:name w:val="Body Text Indent 3"/>
    <w:basedOn w:val="1"/>
    <w:qFormat/>
    <w:uiPriority w:val="0"/>
    <w:pPr>
      <w:spacing w:after="120"/>
      <w:ind w:left="420" w:leftChars="200"/>
    </w:pPr>
    <w:rPr>
      <w:sz w:val="16"/>
      <w:szCs w:val="16"/>
    </w:rPr>
  </w:style>
  <w:style w:type="paragraph" w:styleId="23">
    <w:name w:val="caption"/>
    <w:basedOn w:val="1"/>
    <w:next w:val="1"/>
    <w:autoRedefine/>
    <w:semiHidden/>
    <w:unhideWhenUsed/>
    <w:qFormat/>
    <w:uiPriority w:val="0"/>
    <w:rPr>
      <w:rFonts w:ascii="Arial" w:hAnsi="Arial" w:eastAsia="黑体" w:cs="Arial"/>
      <w:sz w:val="20"/>
    </w:rPr>
  </w:style>
  <w:style w:type="paragraph" w:styleId="24">
    <w:name w:val="Closing"/>
    <w:basedOn w:val="1"/>
    <w:autoRedefine/>
    <w:qFormat/>
    <w:uiPriority w:val="0"/>
    <w:pPr>
      <w:ind w:left="100" w:leftChars="2100"/>
    </w:pPr>
  </w:style>
  <w:style w:type="character" w:styleId="25">
    <w:name w:val="annotation reference"/>
    <w:basedOn w:val="11"/>
    <w:autoRedefine/>
    <w:qFormat/>
    <w:uiPriority w:val="0"/>
    <w:rPr>
      <w:sz w:val="21"/>
      <w:szCs w:val="21"/>
    </w:rPr>
  </w:style>
  <w:style w:type="paragraph" w:styleId="26">
    <w:name w:val="annotation text"/>
    <w:basedOn w:val="1"/>
    <w:autoRedefine/>
    <w:qFormat/>
    <w:uiPriority w:val="0"/>
    <w:pPr>
      <w:jc w:val="left"/>
    </w:pPr>
  </w:style>
  <w:style w:type="paragraph" w:styleId="27">
    <w:name w:val="annotation subject"/>
    <w:basedOn w:val="26"/>
    <w:next w:val="26"/>
    <w:autoRedefine/>
    <w:qFormat/>
    <w:uiPriority w:val="0"/>
    <w:rPr>
      <w:b/>
      <w:bCs/>
    </w:rPr>
  </w:style>
  <w:style w:type="paragraph" w:styleId="28">
    <w:name w:val="Date"/>
    <w:basedOn w:val="1"/>
    <w:next w:val="1"/>
    <w:qFormat/>
    <w:uiPriority w:val="0"/>
    <w:pPr>
      <w:ind w:left="100" w:leftChars="2500"/>
    </w:pPr>
  </w:style>
  <w:style w:type="paragraph" w:styleId="29">
    <w:name w:val="Document Map"/>
    <w:basedOn w:val="1"/>
    <w:autoRedefine/>
    <w:qFormat/>
    <w:uiPriority w:val="0"/>
    <w:pPr>
      <w:shd w:val="clear" w:color="auto" w:fill="000080"/>
    </w:pPr>
  </w:style>
  <w:style w:type="paragraph" w:styleId="30">
    <w:name w:val="E-mail Signature"/>
    <w:basedOn w:val="1"/>
    <w:autoRedefine/>
    <w:qFormat/>
    <w:uiPriority w:val="0"/>
  </w:style>
  <w:style w:type="character" w:styleId="31">
    <w:name w:val="Emphasis"/>
    <w:basedOn w:val="11"/>
    <w:autoRedefine/>
    <w:qFormat/>
    <w:uiPriority w:val="0"/>
    <w:rPr>
      <w:i/>
      <w:iCs/>
    </w:rPr>
  </w:style>
  <w:style w:type="character" w:styleId="32">
    <w:name w:val="endnote reference"/>
    <w:basedOn w:val="11"/>
    <w:qFormat/>
    <w:uiPriority w:val="0"/>
    <w:rPr>
      <w:vertAlign w:val="superscript"/>
    </w:rPr>
  </w:style>
  <w:style w:type="paragraph" w:styleId="33">
    <w:name w:val="endnote text"/>
    <w:basedOn w:val="1"/>
    <w:autoRedefine/>
    <w:qFormat/>
    <w:uiPriority w:val="0"/>
    <w:pPr>
      <w:snapToGrid w:val="0"/>
      <w:jc w:val="left"/>
    </w:pPr>
  </w:style>
  <w:style w:type="paragraph" w:styleId="34">
    <w:name w:val="envelope address"/>
    <w:basedOn w:val="1"/>
    <w:autoRedefine/>
    <w:qFormat/>
    <w:uiPriority w:val="0"/>
    <w:pPr>
      <w:framePr w:w="7920" w:h="1980" w:hRule="exact" w:hSpace="180" w:wrap="auto" w:vAnchor="margin" w:hAnchor="page" w:xAlign="center" w:yAlign="bottom"/>
      <w:snapToGrid w:val="0"/>
      <w:ind w:left="100" w:leftChars="1400"/>
    </w:pPr>
    <w:rPr>
      <w:rFonts w:ascii="Arial" w:hAnsi="Arial" w:cs="Arial"/>
      <w:sz w:val="24"/>
      <w:szCs w:val="24"/>
    </w:rPr>
  </w:style>
  <w:style w:type="paragraph" w:styleId="35">
    <w:name w:val="envelope return"/>
    <w:basedOn w:val="1"/>
    <w:qFormat/>
    <w:uiPriority w:val="0"/>
    <w:pPr>
      <w:snapToGrid w:val="0"/>
    </w:pPr>
    <w:rPr>
      <w:rFonts w:ascii="Arial" w:hAnsi="Arial" w:cs="Arial"/>
    </w:rPr>
  </w:style>
  <w:style w:type="character" w:styleId="36">
    <w:name w:val="FollowedHyperlink"/>
    <w:basedOn w:val="11"/>
    <w:qFormat/>
    <w:uiPriority w:val="0"/>
    <w:rPr>
      <w:color w:val="800080"/>
      <w:u w:val="single"/>
    </w:rPr>
  </w:style>
  <w:style w:type="paragraph" w:styleId="37">
    <w:name w:val="footer"/>
    <w:basedOn w:val="1"/>
    <w:autoRedefine/>
    <w:qFormat/>
    <w:uiPriority w:val="0"/>
    <w:pPr>
      <w:tabs>
        <w:tab w:val="center" w:pos="4153"/>
        <w:tab w:val="right" w:pos="8306"/>
      </w:tabs>
      <w:snapToGrid w:val="0"/>
      <w:jc w:val="left"/>
    </w:pPr>
    <w:rPr>
      <w:sz w:val="18"/>
      <w:szCs w:val="18"/>
    </w:rPr>
  </w:style>
  <w:style w:type="character" w:styleId="38">
    <w:name w:val="footnote reference"/>
    <w:basedOn w:val="11"/>
    <w:autoRedefine/>
    <w:qFormat/>
    <w:uiPriority w:val="0"/>
    <w:rPr>
      <w:vertAlign w:val="superscript"/>
    </w:rPr>
  </w:style>
  <w:style w:type="paragraph" w:styleId="39">
    <w:name w:val="footnote text"/>
    <w:basedOn w:val="1"/>
    <w:autoRedefine/>
    <w:qFormat/>
    <w:uiPriority w:val="0"/>
    <w:pPr>
      <w:snapToGrid w:val="0"/>
      <w:jc w:val="left"/>
    </w:pPr>
    <w:rPr>
      <w:sz w:val="18"/>
      <w:szCs w:val="18"/>
    </w:rPr>
  </w:style>
  <w:style w:type="paragraph" w:styleId="40">
    <w:name w:val="header"/>
    <w:basedOn w:val="1"/>
    <w:autoRedefine/>
    <w:qFormat/>
    <w:uiPriority w:val="0"/>
    <w:pPr>
      <w:tabs>
        <w:tab w:val="center" w:pos="4153"/>
        <w:tab w:val="right" w:pos="8306"/>
      </w:tabs>
      <w:snapToGrid w:val="0"/>
    </w:pPr>
    <w:rPr>
      <w:sz w:val="18"/>
      <w:szCs w:val="18"/>
    </w:rPr>
  </w:style>
  <w:style w:type="character" w:styleId="41">
    <w:name w:val="HTML Acronym"/>
    <w:basedOn w:val="11"/>
    <w:autoRedefine/>
    <w:qFormat/>
    <w:uiPriority w:val="0"/>
  </w:style>
  <w:style w:type="paragraph" w:styleId="42">
    <w:name w:val="HTML Address"/>
    <w:basedOn w:val="1"/>
    <w:autoRedefine/>
    <w:qFormat/>
    <w:uiPriority w:val="0"/>
    <w:rPr>
      <w:i/>
      <w:iCs/>
    </w:rPr>
  </w:style>
  <w:style w:type="character" w:styleId="43">
    <w:name w:val="HTML Cite"/>
    <w:basedOn w:val="11"/>
    <w:autoRedefine/>
    <w:qFormat/>
    <w:uiPriority w:val="0"/>
    <w:rPr>
      <w:i/>
      <w:iCs/>
    </w:rPr>
  </w:style>
  <w:style w:type="character" w:styleId="44">
    <w:name w:val="HTML Code"/>
    <w:basedOn w:val="11"/>
    <w:autoRedefine/>
    <w:qFormat/>
    <w:uiPriority w:val="0"/>
    <w:rPr>
      <w:rFonts w:ascii="Courier New" w:hAnsi="Courier New" w:cs="Courier New"/>
      <w:sz w:val="20"/>
      <w:szCs w:val="20"/>
    </w:rPr>
  </w:style>
  <w:style w:type="character" w:styleId="45">
    <w:name w:val="HTML Definition"/>
    <w:basedOn w:val="11"/>
    <w:qFormat/>
    <w:uiPriority w:val="0"/>
    <w:rPr>
      <w:i/>
      <w:iCs/>
    </w:rPr>
  </w:style>
  <w:style w:type="character" w:styleId="46">
    <w:name w:val="HTML Keyboard"/>
    <w:basedOn w:val="11"/>
    <w:autoRedefine/>
    <w:qFormat/>
    <w:uiPriority w:val="0"/>
    <w:rPr>
      <w:rFonts w:ascii="Courier New" w:hAnsi="Courier New" w:cs="Courier New"/>
      <w:sz w:val="20"/>
      <w:szCs w:val="20"/>
    </w:rPr>
  </w:style>
  <w:style w:type="paragraph" w:styleId="47">
    <w:name w:val="HTML Preformatted"/>
    <w:basedOn w:val="1"/>
    <w:autoRedefine/>
    <w:qFormat/>
    <w:uiPriority w:val="0"/>
    <w:rPr>
      <w:rFonts w:ascii="Courier New" w:hAnsi="Courier New" w:cs="Courier New"/>
      <w:sz w:val="20"/>
    </w:rPr>
  </w:style>
  <w:style w:type="character" w:styleId="48">
    <w:name w:val="HTML Sample"/>
    <w:basedOn w:val="11"/>
    <w:autoRedefine/>
    <w:qFormat/>
    <w:uiPriority w:val="0"/>
    <w:rPr>
      <w:rFonts w:ascii="Courier New" w:hAnsi="Courier New" w:cs="Courier New"/>
    </w:rPr>
  </w:style>
  <w:style w:type="character" w:styleId="49">
    <w:name w:val="HTML Typewriter"/>
    <w:basedOn w:val="11"/>
    <w:autoRedefine/>
    <w:qFormat/>
    <w:uiPriority w:val="0"/>
    <w:rPr>
      <w:rFonts w:ascii="Courier New" w:hAnsi="Courier New" w:cs="Courier New"/>
      <w:sz w:val="20"/>
      <w:szCs w:val="20"/>
    </w:rPr>
  </w:style>
  <w:style w:type="character" w:styleId="50">
    <w:name w:val="HTML Variable"/>
    <w:basedOn w:val="11"/>
    <w:autoRedefine/>
    <w:qFormat/>
    <w:uiPriority w:val="0"/>
    <w:rPr>
      <w:i/>
      <w:iCs/>
    </w:rPr>
  </w:style>
  <w:style w:type="character" w:styleId="51">
    <w:name w:val="Hyperlink"/>
    <w:basedOn w:val="11"/>
    <w:autoRedefine/>
    <w:qFormat/>
    <w:uiPriority w:val="0"/>
    <w:rPr>
      <w:color w:val="0000FF"/>
      <w:u w:val="single"/>
    </w:rPr>
  </w:style>
  <w:style w:type="paragraph" w:styleId="52">
    <w:name w:val="index 1"/>
    <w:basedOn w:val="1"/>
    <w:next w:val="1"/>
    <w:autoRedefine/>
    <w:qFormat/>
    <w:uiPriority w:val="0"/>
  </w:style>
  <w:style w:type="paragraph" w:styleId="53">
    <w:name w:val="index 2"/>
    <w:basedOn w:val="1"/>
    <w:next w:val="1"/>
    <w:autoRedefine/>
    <w:qFormat/>
    <w:uiPriority w:val="0"/>
    <w:pPr>
      <w:ind w:left="200" w:leftChars="200"/>
    </w:pPr>
  </w:style>
  <w:style w:type="paragraph" w:styleId="54">
    <w:name w:val="index 3"/>
    <w:basedOn w:val="1"/>
    <w:next w:val="1"/>
    <w:autoRedefine/>
    <w:qFormat/>
    <w:uiPriority w:val="0"/>
    <w:pPr>
      <w:ind w:left="400" w:leftChars="400"/>
    </w:pPr>
  </w:style>
  <w:style w:type="paragraph" w:styleId="55">
    <w:name w:val="index 4"/>
    <w:basedOn w:val="1"/>
    <w:next w:val="1"/>
    <w:autoRedefine/>
    <w:qFormat/>
    <w:uiPriority w:val="0"/>
    <w:pPr>
      <w:ind w:left="600" w:leftChars="600"/>
    </w:pPr>
  </w:style>
  <w:style w:type="paragraph" w:styleId="56">
    <w:name w:val="index 5"/>
    <w:basedOn w:val="1"/>
    <w:next w:val="1"/>
    <w:qFormat/>
    <w:uiPriority w:val="0"/>
    <w:pPr>
      <w:ind w:left="800" w:leftChars="800"/>
    </w:pPr>
  </w:style>
  <w:style w:type="paragraph" w:styleId="57">
    <w:name w:val="index 6"/>
    <w:basedOn w:val="1"/>
    <w:next w:val="1"/>
    <w:autoRedefine/>
    <w:qFormat/>
    <w:uiPriority w:val="0"/>
    <w:pPr>
      <w:ind w:left="1000" w:leftChars="1000"/>
    </w:pPr>
  </w:style>
  <w:style w:type="paragraph" w:styleId="58">
    <w:name w:val="index 7"/>
    <w:basedOn w:val="1"/>
    <w:next w:val="1"/>
    <w:autoRedefine/>
    <w:qFormat/>
    <w:uiPriority w:val="0"/>
    <w:pPr>
      <w:ind w:left="1200" w:leftChars="1200"/>
    </w:pPr>
  </w:style>
  <w:style w:type="paragraph" w:styleId="59">
    <w:name w:val="index 8"/>
    <w:basedOn w:val="1"/>
    <w:next w:val="1"/>
    <w:autoRedefine/>
    <w:qFormat/>
    <w:uiPriority w:val="0"/>
    <w:pPr>
      <w:ind w:left="1400" w:leftChars="1400"/>
    </w:pPr>
  </w:style>
  <w:style w:type="paragraph" w:styleId="60">
    <w:name w:val="index 9"/>
    <w:basedOn w:val="1"/>
    <w:next w:val="1"/>
    <w:qFormat/>
    <w:uiPriority w:val="0"/>
    <w:pPr>
      <w:ind w:left="1600" w:leftChars="1600"/>
    </w:pPr>
  </w:style>
  <w:style w:type="paragraph" w:styleId="61">
    <w:name w:val="index heading"/>
    <w:basedOn w:val="1"/>
    <w:next w:val="52"/>
    <w:autoRedefine/>
    <w:qFormat/>
    <w:uiPriority w:val="0"/>
    <w:rPr>
      <w:rFonts w:ascii="Arial" w:hAnsi="Arial" w:cs="Arial"/>
      <w:b/>
      <w:bCs/>
    </w:rPr>
  </w:style>
  <w:style w:type="character" w:styleId="62">
    <w:name w:val="line number"/>
    <w:basedOn w:val="11"/>
    <w:autoRedefine/>
    <w:uiPriority w:val="0"/>
  </w:style>
  <w:style w:type="paragraph" w:styleId="63">
    <w:name w:val="List"/>
    <w:basedOn w:val="1"/>
    <w:autoRedefine/>
    <w:qFormat/>
    <w:uiPriority w:val="0"/>
    <w:pPr>
      <w:ind w:left="200" w:hanging="200" w:hangingChars="200"/>
    </w:pPr>
  </w:style>
  <w:style w:type="paragraph" w:styleId="64">
    <w:name w:val="List 2"/>
    <w:basedOn w:val="1"/>
    <w:autoRedefine/>
    <w:qFormat/>
    <w:uiPriority w:val="0"/>
    <w:pPr>
      <w:ind w:left="100" w:leftChars="200" w:hanging="200" w:hangingChars="200"/>
    </w:pPr>
  </w:style>
  <w:style w:type="paragraph" w:styleId="65">
    <w:name w:val="List 3"/>
    <w:basedOn w:val="1"/>
    <w:autoRedefine/>
    <w:qFormat/>
    <w:uiPriority w:val="0"/>
    <w:pPr>
      <w:ind w:left="100" w:leftChars="400" w:hanging="200" w:hangingChars="200"/>
    </w:pPr>
  </w:style>
  <w:style w:type="paragraph" w:styleId="66">
    <w:name w:val="List 4"/>
    <w:basedOn w:val="1"/>
    <w:autoRedefine/>
    <w:qFormat/>
    <w:uiPriority w:val="0"/>
    <w:pPr>
      <w:ind w:left="100" w:leftChars="600" w:hanging="200" w:hangingChars="200"/>
    </w:pPr>
  </w:style>
  <w:style w:type="paragraph" w:styleId="67">
    <w:name w:val="List 5"/>
    <w:basedOn w:val="1"/>
    <w:autoRedefine/>
    <w:qFormat/>
    <w:uiPriority w:val="0"/>
    <w:pPr>
      <w:ind w:left="100" w:leftChars="800" w:hanging="200" w:hangingChars="200"/>
    </w:pPr>
  </w:style>
  <w:style w:type="paragraph" w:styleId="68">
    <w:name w:val="List Bullet"/>
    <w:basedOn w:val="1"/>
    <w:autoRedefine/>
    <w:qFormat/>
    <w:uiPriority w:val="0"/>
    <w:pPr>
      <w:numPr>
        <w:ilvl w:val="0"/>
        <w:numId w:val="1"/>
      </w:numPr>
    </w:pPr>
  </w:style>
  <w:style w:type="paragraph" w:styleId="69">
    <w:name w:val="List Bullet 2"/>
    <w:basedOn w:val="1"/>
    <w:autoRedefine/>
    <w:qFormat/>
    <w:uiPriority w:val="0"/>
    <w:pPr>
      <w:numPr>
        <w:ilvl w:val="0"/>
        <w:numId w:val="2"/>
      </w:numPr>
    </w:pPr>
  </w:style>
  <w:style w:type="paragraph" w:styleId="70">
    <w:name w:val="List Bullet 3"/>
    <w:basedOn w:val="1"/>
    <w:autoRedefine/>
    <w:qFormat/>
    <w:uiPriority w:val="0"/>
    <w:pPr>
      <w:numPr>
        <w:ilvl w:val="0"/>
        <w:numId w:val="3"/>
      </w:numPr>
    </w:pPr>
  </w:style>
  <w:style w:type="paragraph" w:styleId="71">
    <w:name w:val="List Bullet 4"/>
    <w:basedOn w:val="1"/>
    <w:autoRedefine/>
    <w:qFormat/>
    <w:uiPriority w:val="0"/>
    <w:pPr>
      <w:numPr>
        <w:ilvl w:val="0"/>
        <w:numId w:val="4"/>
      </w:numPr>
    </w:pPr>
  </w:style>
  <w:style w:type="paragraph" w:styleId="72">
    <w:name w:val="List Bullet 5"/>
    <w:basedOn w:val="1"/>
    <w:autoRedefine/>
    <w:qFormat/>
    <w:uiPriority w:val="0"/>
    <w:pPr>
      <w:numPr>
        <w:ilvl w:val="0"/>
        <w:numId w:val="5"/>
      </w:numPr>
    </w:pPr>
  </w:style>
  <w:style w:type="paragraph" w:styleId="73">
    <w:name w:val="List Continue"/>
    <w:basedOn w:val="1"/>
    <w:autoRedefine/>
    <w:qFormat/>
    <w:uiPriority w:val="0"/>
    <w:pPr>
      <w:spacing w:after="120"/>
      <w:ind w:left="420" w:leftChars="200"/>
    </w:pPr>
  </w:style>
  <w:style w:type="paragraph" w:styleId="74">
    <w:name w:val="List Continue 2"/>
    <w:basedOn w:val="1"/>
    <w:autoRedefine/>
    <w:qFormat/>
    <w:uiPriority w:val="0"/>
    <w:pPr>
      <w:spacing w:after="120"/>
      <w:ind w:left="840" w:leftChars="400"/>
    </w:pPr>
  </w:style>
  <w:style w:type="paragraph" w:styleId="75">
    <w:name w:val="List Continue 3"/>
    <w:basedOn w:val="1"/>
    <w:autoRedefine/>
    <w:qFormat/>
    <w:uiPriority w:val="0"/>
    <w:pPr>
      <w:spacing w:after="120"/>
      <w:ind w:left="1260" w:leftChars="600"/>
    </w:pPr>
  </w:style>
  <w:style w:type="paragraph" w:styleId="76">
    <w:name w:val="List Continue 4"/>
    <w:basedOn w:val="1"/>
    <w:autoRedefine/>
    <w:qFormat/>
    <w:uiPriority w:val="0"/>
    <w:pPr>
      <w:spacing w:after="120"/>
      <w:ind w:left="1680" w:leftChars="800"/>
    </w:pPr>
  </w:style>
  <w:style w:type="paragraph" w:styleId="77">
    <w:name w:val="List Continue 5"/>
    <w:basedOn w:val="1"/>
    <w:autoRedefine/>
    <w:qFormat/>
    <w:uiPriority w:val="0"/>
    <w:pPr>
      <w:spacing w:after="120"/>
      <w:ind w:left="2100" w:leftChars="1000"/>
    </w:pPr>
  </w:style>
  <w:style w:type="paragraph" w:styleId="78">
    <w:name w:val="List Number"/>
    <w:basedOn w:val="1"/>
    <w:autoRedefine/>
    <w:qFormat/>
    <w:uiPriority w:val="0"/>
    <w:pPr>
      <w:numPr>
        <w:ilvl w:val="0"/>
        <w:numId w:val="6"/>
      </w:numPr>
    </w:pPr>
  </w:style>
  <w:style w:type="paragraph" w:styleId="79">
    <w:name w:val="List Number 2"/>
    <w:basedOn w:val="1"/>
    <w:autoRedefine/>
    <w:qFormat/>
    <w:uiPriority w:val="0"/>
    <w:pPr>
      <w:numPr>
        <w:ilvl w:val="0"/>
        <w:numId w:val="7"/>
      </w:numPr>
    </w:pPr>
  </w:style>
  <w:style w:type="paragraph" w:styleId="80">
    <w:name w:val="List Number 3"/>
    <w:basedOn w:val="1"/>
    <w:autoRedefine/>
    <w:qFormat/>
    <w:uiPriority w:val="0"/>
    <w:pPr>
      <w:numPr>
        <w:ilvl w:val="0"/>
        <w:numId w:val="8"/>
      </w:numPr>
    </w:pPr>
  </w:style>
  <w:style w:type="paragraph" w:styleId="81">
    <w:name w:val="List Number 4"/>
    <w:basedOn w:val="1"/>
    <w:autoRedefine/>
    <w:qFormat/>
    <w:uiPriority w:val="0"/>
    <w:pPr>
      <w:numPr>
        <w:ilvl w:val="0"/>
        <w:numId w:val="9"/>
      </w:numPr>
    </w:pPr>
  </w:style>
  <w:style w:type="paragraph" w:styleId="82">
    <w:name w:val="List Number 5"/>
    <w:basedOn w:val="1"/>
    <w:autoRedefine/>
    <w:qFormat/>
    <w:uiPriority w:val="0"/>
    <w:pPr>
      <w:numPr>
        <w:ilvl w:val="0"/>
        <w:numId w:val="10"/>
      </w:numPr>
    </w:pPr>
  </w:style>
  <w:style w:type="paragraph" w:styleId="83">
    <w:name w:val="macro"/>
    <w:autoRedefine/>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eastAsiaTheme="minorEastAsia"/>
      <w:kern w:val="2"/>
      <w:sz w:val="24"/>
      <w:szCs w:val="24"/>
      <w:lang w:val="en-US" w:eastAsia="zh-CN" w:bidi="ar-SA"/>
    </w:rPr>
  </w:style>
  <w:style w:type="paragraph" w:styleId="84">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85">
    <w:name w:val="Normal (Web)"/>
    <w:basedOn w:val="1"/>
    <w:autoRedefine/>
    <w:qFormat/>
    <w:uiPriority w:val="0"/>
    <w:rPr>
      <w:sz w:val="24"/>
      <w:szCs w:val="24"/>
    </w:rPr>
  </w:style>
  <w:style w:type="paragraph" w:styleId="86">
    <w:name w:val="Normal Indent"/>
    <w:basedOn w:val="1"/>
    <w:autoRedefine/>
    <w:qFormat/>
    <w:uiPriority w:val="0"/>
    <w:pPr>
      <w:ind w:firstLine="420" w:firstLineChars="200"/>
    </w:pPr>
  </w:style>
  <w:style w:type="paragraph" w:styleId="87">
    <w:name w:val="Note Heading"/>
    <w:basedOn w:val="1"/>
    <w:next w:val="1"/>
    <w:autoRedefine/>
    <w:qFormat/>
    <w:uiPriority w:val="0"/>
    <w:pPr>
      <w:jc w:val="center"/>
    </w:pPr>
  </w:style>
  <w:style w:type="character" w:styleId="88">
    <w:name w:val="page number"/>
    <w:basedOn w:val="11"/>
    <w:autoRedefine/>
    <w:qFormat/>
    <w:uiPriority w:val="0"/>
  </w:style>
  <w:style w:type="paragraph" w:styleId="89">
    <w:name w:val="Plain Text"/>
    <w:basedOn w:val="1"/>
    <w:autoRedefine/>
    <w:qFormat/>
    <w:uiPriority w:val="0"/>
    <w:rPr>
      <w:rFonts w:ascii="SimSun" w:hAnsi="Courier New" w:cs="Courier New"/>
      <w:szCs w:val="21"/>
    </w:rPr>
  </w:style>
  <w:style w:type="paragraph" w:styleId="90">
    <w:name w:val="Salutation"/>
    <w:basedOn w:val="1"/>
    <w:next w:val="1"/>
    <w:autoRedefine/>
    <w:qFormat/>
    <w:uiPriority w:val="0"/>
  </w:style>
  <w:style w:type="paragraph" w:styleId="91">
    <w:name w:val="Signature"/>
    <w:basedOn w:val="1"/>
    <w:autoRedefine/>
    <w:qFormat/>
    <w:uiPriority w:val="0"/>
    <w:pPr>
      <w:ind w:left="100" w:leftChars="2100"/>
    </w:pPr>
  </w:style>
  <w:style w:type="character" w:styleId="92">
    <w:name w:val="Strong"/>
    <w:basedOn w:val="11"/>
    <w:autoRedefine/>
    <w:qFormat/>
    <w:uiPriority w:val="0"/>
    <w:rPr>
      <w:b/>
      <w:bCs/>
    </w:rPr>
  </w:style>
  <w:style w:type="paragraph" w:styleId="93">
    <w:name w:val="Subtitle"/>
    <w:basedOn w:val="1"/>
    <w:autoRedefine/>
    <w:qFormat/>
    <w:uiPriority w:val="0"/>
    <w:pPr>
      <w:spacing w:before="240" w:after="60" w:line="312" w:lineRule="auto"/>
      <w:jc w:val="center"/>
      <w:outlineLvl w:val="1"/>
    </w:pPr>
    <w:rPr>
      <w:rFonts w:ascii="Arial" w:hAnsi="Arial" w:cs="Arial"/>
      <w:b/>
      <w:bCs/>
      <w:kern w:val="28"/>
      <w:sz w:val="32"/>
      <w:szCs w:val="32"/>
    </w:rPr>
  </w:style>
  <w:style w:type="table" w:styleId="94">
    <w:name w:val="Table 3D effects 1"/>
    <w:basedOn w:val="12"/>
    <w:autoRedefine/>
    <w:qFormat/>
    <w:uiPriority w:val="0"/>
    <w:pPr>
      <w:widowControl w:val="0"/>
      <w:jc w:val="both"/>
    </w:pPr>
    <w:tblPr/>
    <w:tcPr>
      <w:shd w:val="solid" w:color="C0C0C0" w:fill="FFFFFF"/>
    </w:tcPr>
    <w:tblStylePr w:type="firstRow">
      <w:rPr>
        <w:b/>
        <w:bCs/>
        <w:color w:val="800080"/>
      </w:rPr>
      <w:tblPr/>
      <w:tcPr>
        <w:tcBorders>
          <w:left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bottom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95">
    <w:name w:val="Table 3D effects 2"/>
    <w:basedOn w:val="12"/>
    <w:autoRedefine/>
    <w:qFormat/>
    <w:uiPriority w:val="0"/>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6">
    <w:name w:val="Table 3D effects 3"/>
    <w:basedOn w:val="12"/>
    <w:qFormat/>
    <w:uiPriority w:val="0"/>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7">
    <w:name w:val="Table Classic 1"/>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8">
    <w:name w:val="Table Classic 2"/>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left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9">
    <w:name w:val="Table Classic 3"/>
    <w:basedOn w:val="12"/>
    <w:qFormat/>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left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00">
    <w:name w:val="Table Classic 4"/>
    <w:basedOn w:val="12"/>
    <w:qFormat/>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left w:val="single" w:color="000000" w:sz="6" w:space="0"/>
          <w:tl2br w:val="nil"/>
          <w:tr2bl w:val="nil"/>
        </w:tcBorders>
        <w:shd w:val="pct50" w:color="000080" w:fill="FFFFFF"/>
      </w:tcPr>
    </w:tblStylePr>
    <w:tblStylePr w:type="lastRow">
      <w:rPr>
        <w:color w:val="000080"/>
      </w:rPr>
      <w:tblPr/>
      <w:tcPr>
        <w:tcBorders>
          <w:left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1">
    <w:name w:val="Table Colorful 1"/>
    <w:basedOn w:val="12"/>
    <w:qFormat/>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102">
    <w:name w:val="Table Colorful 2"/>
    <w:basedOn w:val="12"/>
    <w:qFormat/>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left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103">
    <w:name w:val="Table Colorful 3"/>
    <w:basedOn w:val="12"/>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left w:val="single" w:color="000000" w:sz="6" w:space="0"/>
          <w:tl2br w:val="nil"/>
          <w:tr2bl w:val="nil"/>
        </w:tcBorders>
        <w:shd w:val="solid" w:color="008080" w:fill="FFFFFF"/>
      </w:tcPr>
    </w:tblStylePr>
    <w:tblStylePr w:type="firstCol">
      <w:tblPr/>
      <w:tcPr>
        <w:tcBorders>
          <w:bottom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104">
    <w:name w:val="Table Columns 1"/>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left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Columns 2"/>
    <w:basedOn w:val="12"/>
    <w:qFormat/>
    <w:uiPriority w:val="0"/>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6">
    <w:name w:val="Table Columns 3"/>
    <w:basedOn w:val="12"/>
    <w:qFormat/>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07">
    <w:name w:val="Table Columns 4"/>
    <w:basedOn w:val="12"/>
    <w:qFormat/>
    <w:uiPriority w:val="0"/>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12"/>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left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Contemporary"/>
    <w:basedOn w:val="12"/>
    <w:qFormat/>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0">
    <w:name w:val="Table Elegant"/>
    <w:basedOn w:val="12"/>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111">
    <w:name w:val="Table Grid"/>
    <w:basedOn w:val="1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
    <w:name w:val="Table Grid 1"/>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3">
    <w:name w:val="Table Grid 2"/>
    <w:basedOn w:val="12"/>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4">
    <w:name w:val="Table Grid 3"/>
    <w:basedOn w:val="12"/>
    <w:qFormat/>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left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5">
    <w:name w:val="Table Grid 4"/>
    <w:basedOn w:val="12"/>
    <w:uiPriority w:val="0"/>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left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6">
    <w:name w:val="Table Grid 5"/>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left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7">
    <w:name w:val="Table Grid 6"/>
    <w:basedOn w:val="12"/>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18">
    <w:name w:val="Table Grid 7"/>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left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19">
    <w:name w:val="Table Grid 8"/>
    <w:basedOn w:val="12"/>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0">
    <w:name w:val="Table List 1"/>
    <w:basedOn w:val="12"/>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left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1">
    <w:name w:val="Table List 2"/>
    <w:basedOn w:val="12"/>
    <w:autoRedefine/>
    <w:qFormat/>
    <w:uiPriority w:val="0"/>
    <w:pPr>
      <w:widowControl w:val="0"/>
      <w:jc w:val="both"/>
    </w:pPr>
    <w:tblPr>
      <w:tblBorders>
        <w:bottom w:val="single" w:color="808080" w:sz="12" w:space="0"/>
      </w:tblBorders>
    </w:tblPr>
    <w:tblStylePr w:type="firstRow">
      <w:rPr>
        <w:b/>
        <w:bCs/>
        <w:color w:val="FFFFFF"/>
      </w:rPr>
      <w:tblPr/>
      <w:tcPr>
        <w:tcBorders>
          <w:left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2">
    <w:name w:val="Table List 3"/>
    <w:basedOn w:val="12"/>
    <w:autoRedefine/>
    <w:qFormat/>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23">
    <w:name w:val="Table List 4"/>
    <w:basedOn w:val="12"/>
    <w:autoRedefine/>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left w:val="single" w:color="000000" w:sz="12" w:space="0"/>
          <w:tl2br w:val="nil"/>
          <w:tr2bl w:val="nil"/>
        </w:tcBorders>
        <w:shd w:val="solid" w:color="808080" w:fill="FFFFFF"/>
      </w:tcPr>
    </w:tblStylePr>
  </w:style>
  <w:style w:type="table" w:styleId="124">
    <w:name w:val="Table List 5"/>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left w:val="single" w:color="000000" w:sz="12" w:space="0"/>
          <w:tl2br w:val="nil"/>
          <w:tr2bl w:val="nil"/>
        </w:tcBorders>
      </w:tcPr>
    </w:tblStylePr>
    <w:tblStylePr w:type="firstCol">
      <w:rPr>
        <w:b/>
        <w:bCs/>
      </w:rPr>
      <w:tblPr/>
      <w:tcPr>
        <w:tcBorders>
          <w:tl2br w:val="nil"/>
          <w:tr2bl w:val="nil"/>
        </w:tcBorders>
      </w:tcPr>
    </w:tblStylePr>
  </w:style>
  <w:style w:type="table" w:styleId="125">
    <w:name w:val="Table List 6"/>
    <w:basedOn w:val="12"/>
    <w:autoRedefine/>
    <w:qFormat/>
    <w:uiPriority w:val="0"/>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left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26">
    <w:name w:val="Table List 7"/>
    <w:basedOn w:val="12"/>
    <w:autoRedefine/>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left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27">
    <w:name w:val="Table List 8"/>
    <w:basedOn w:val="12"/>
    <w:autoRedefine/>
    <w:qFormat/>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left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paragraph" w:styleId="128">
    <w:name w:val="table of authorities"/>
    <w:basedOn w:val="1"/>
    <w:next w:val="1"/>
    <w:autoRedefine/>
    <w:qFormat/>
    <w:uiPriority w:val="0"/>
    <w:pPr>
      <w:ind w:left="420" w:leftChars="200"/>
    </w:pPr>
  </w:style>
  <w:style w:type="paragraph" w:styleId="129">
    <w:name w:val="table of figures"/>
    <w:basedOn w:val="1"/>
    <w:next w:val="1"/>
    <w:autoRedefine/>
    <w:qFormat/>
    <w:uiPriority w:val="0"/>
    <w:pPr>
      <w:ind w:leftChars="200" w:hanging="200" w:hangingChars="200"/>
    </w:pPr>
  </w:style>
  <w:style w:type="table" w:styleId="130">
    <w:name w:val="Table Professional"/>
    <w:basedOn w:val="12"/>
    <w:autoRedefine/>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1">
    <w:name w:val="Table Simple 1"/>
    <w:basedOn w:val="12"/>
    <w:autoRedefine/>
    <w:qFormat/>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left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32">
    <w:name w:val="Table Simple 2"/>
    <w:basedOn w:val="12"/>
    <w:autoRedefine/>
    <w:qFormat/>
    <w:uiPriority w:val="0"/>
    <w:pPr>
      <w:widowControl w:val="0"/>
      <w:jc w:val="both"/>
    </w:pPr>
    <w:tblPr/>
    <w:tblStylePr w:type="firstRow">
      <w:rPr>
        <w:b/>
        <w:bCs/>
      </w:rPr>
      <w:tblPr/>
      <w:tcPr>
        <w:tcBorders>
          <w:left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bottom w:val="single" w:color="000000" w:sz="6" w:space="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133">
    <w:name w:val="Table Simple 3"/>
    <w:basedOn w:val="12"/>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34">
    <w:name w:val="Table Subtle 1"/>
    <w:basedOn w:val="12"/>
    <w:uiPriority w:val="0"/>
    <w:pPr>
      <w:widowControl w:val="0"/>
      <w:jc w:val="both"/>
    </w:pPr>
    <w:tblPr>
      <w:tblStyleRowBandSize w:val="1"/>
    </w:tblPr>
    <w:tblStylePr w:type="firstRow">
      <w:tblPr/>
      <w:tcPr>
        <w:tcBorders>
          <w:top w:val="single" w:color="000000" w:sz="6" w:space="0"/>
          <w:left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bottom w:val="single" w:color="000000" w:sz="12" w:space="0"/>
          <w:tl2br w:val="nil"/>
          <w:tr2bl w:val="nil"/>
        </w:tcBorders>
      </w:tcPr>
    </w:tblStylePr>
    <w:tblStylePr w:type="band1Horz">
      <w:tblPr/>
      <w:tcPr>
        <w:tcBorders>
          <w:left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5">
    <w:name w:val="Table Subtle 2"/>
    <w:basedOn w:val="12"/>
    <w:autoRedefine/>
    <w:qFormat/>
    <w:uiPriority w:val="0"/>
    <w:pPr>
      <w:widowControl w:val="0"/>
      <w:jc w:val="both"/>
    </w:pPr>
    <w:tblPr>
      <w:tblBorders>
        <w:left w:val="single" w:color="000000" w:sz="6" w:space="0"/>
        <w:right w:val="single" w:color="000000" w:sz="6" w:space="0"/>
      </w:tblBorders>
    </w:tblPr>
    <w:tblStylePr w:type="firstRow">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bottom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6">
    <w:name w:val="Table Theme"/>
    <w:basedOn w:val="1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7">
    <w:name w:val="Table Web 1"/>
    <w:basedOn w:val="12"/>
    <w:autoRedefine/>
    <w:qFormat/>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8">
    <w:name w:val="Table Web 2"/>
    <w:basedOn w:val="12"/>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9">
    <w:name w:val="Table Web 3"/>
    <w:basedOn w:val="12"/>
    <w:autoRedefine/>
    <w:qFormat/>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140">
    <w:name w:val="Title"/>
    <w:basedOn w:val="1"/>
    <w:qFormat/>
    <w:uiPriority w:val="0"/>
    <w:pPr>
      <w:spacing w:before="240" w:after="60"/>
      <w:jc w:val="center"/>
      <w:outlineLvl w:val="0"/>
    </w:pPr>
    <w:rPr>
      <w:rFonts w:ascii="Arial" w:hAnsi="Arial" w:cs="Arial"/>
      <w:b/>
      <w:bCs/>
      <w:sz w:val="32"/>
      <w:szCs w:val="32"/>
    </w:rPr>
  </w:style>
  <w:style w:type="paragraph" w:styleId="141">
    <w:name w:val="toa heading"/>
    <w:basedOn w:val="1"/>
    <w:next w:val="1"/>
    <w:qFormat/>
    <w:uiPriority w:val="0"/>
    <w:pPr>
      <w:spacing w:before="120"/>
    </w:pPr>
    <w:rPr>
      <w:rFonts w:ascii="Arial" w:hAnsi="Arial" w:cs="Arial"/>
      <w:sz w:val="24"/>
      <w:szCs w:val="24"/>
    </w:rPr>
  </w:style>
  <w:style w:type="paragraph" w:styleId="142">
    <w:name w:val="toc 1"/>
    <w:basedOn w:val="1"/>
    <w:next w:val="1"/>
    <w:autoRedefine/>
    <w:qFormat/>
    <w:uiPriority w:val="0"/>
  </w:style>
  <w:style w:type="paragraph" w:styleId="143">
    <w:name w:val="toc 2"/>
    <w:basedOn w:val="1"/>
    <w:next w:val="1"/>
    <w:autoRedefine/>
    <w:qFormat/>
    <w:uiPriority w:val="0"/>
    <w:pPr>
      <w:ind w:left="420" w:leftChars="200"/>
    </w:pPr>
  </w:style>
  <w:style w:type="paragraph" w:styleId="144">
    <w:name w:val="toc 3"/>
    <w:basedOn w:val="1"/>
    <w:next w:val="1"/>
    <w:autoRedefine/>
    <w:qFormat/>
    <w:uiPriority w:val="0"/>
    <w:pPr>
      <w:ind w:left="840" w:leftChars="400"/>
    </w:pPr>
  </w:style>
  <w:style w:type="paragraph" w:styleId="145">
    <w:name w:val="toc 4"/>
    <w:basedOn w:val="1"/>
    <w:next w:val="1"/>
    <w:autoRedefine/>
    <w:qFormat/>
    <w:uiPriority w:val="0"/>
    <w:pPr>
      <w:ind w:left="1260" w:leftChars="600"/>
    </w:pPr>
  </w:style>
  <w:style w:type="paragraph" w:styleId="146">
    <w:name w:val="toc 5"/>
    <w:basedOn w:val="1"/>
    <w:next w:val="1"/>
    <w:autoRedefine/>
    <w:qFormat/>
    <w:uiPriority w:val="0"/>
    <w:pPr>
      <w:ind w:left="1680" w:leftChars="800"/>
    </w:pPr>
  </w:style>
  <w:style w:type="paragraph" w:styleId="147">
    <w:name w:val="toc 6"/>
    <w:basedOn w:val="1"/>
    <w:next w:val="1"/>
    <w:autoRedefine/>
    <w:qFormat/>
    <w:uiPriority w:val="0"/>
    <w:pPr>
      <w:ind w:left="2100" w:leftChars="1000"/>
    </w:pPr>
  </w:style>
  <w:style w:type="paragraph" w:styleId="148">
    <w:name w:val="toc 7"/>
    <w:basedOn w:val="1"/>
    <w:next w:val="1"/>
    <w:autoRedefine/>
    <w:qFormat/>
    <w:uiPriority w:val="0"/>
    <w:pPr>
      <w:ind w:left="2520" w:leftChars="1200"/>
    </w:pPr>
  </w:style>
  <w:style w:type="paragraph" w:styleId="149">
    <w:name w:val="toc 8"/>
    <w:basedOn w:val="1"/>
    <w:next w:val="1"/>
    <w:autoRedefine/>
    <w:qFormat/>
    <w:uiPriority w:val="0"/>
    <w:pPr>
      <w:ind w:left="2940" w:leftChars="1400"/>
    </w:pPr>
  </w:style>
  <w:style w:type="paragraph" w:styleId="150">
    <w:name w:val="toc 9"/>
    <w:basedOn w:val="1"/>
    <w:next w:val="1"/>
    <w:autoRedefine/>
    <w:qFormat/>
    <w:uiPriority w:val="0"/>
    <w:pPr>
      <w:ind w:left="3360" w:leftChars="1600"/>
    </w:pPr>
  </w:style>
  <w:style w:type="table" w:styleId="151">
    <w:name w:val="Light Shading"/>
    <w:basedOn w:val="12"/>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la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152">
    <w:name w:val="Light Shading Accent 1"/>
    <w:basedOn w:val="1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la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153">
    <w:name w:val="Light Shading Accent 2"/>
    <w:basedOn w:val="12"/>
    <w:qFormat/>
    <w:uiPriority w:val="60"/>
    <w:rPr>
      <w:color w:val="943634"/>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la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154">
    <w:name w:val="Light Shading Accent 3"/>
    <w:basedOn w:val="12"/>
    <w:qFormat/>
    <w:uiPriority w:val="60"/>
    <w:rPr>
      <w:color w:val="76923C"/>
    </w:rPr>
    <w:tblPr>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la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155">
    <w:name w:val="Light Shading Accent 4"/>
    <w:basedOn w:val="12"/>
    <w:uiPriority w:val="60"/>
    <w:rPr>
      <w:color w:val="5F497A"/>
    </w:rPr>
    <w:tblPr>
      <w:tblBorders>
        <w:top w:val="single" w:color="8064A2" w:sz="8" w:space="0"/>
        <w:bottom w:val="single" w:color="8064A2" w:sz="8" w:space="0"/>
      </w:tblBorders>
    </w:tblPr>
    <w:tblStylePr w:type="fir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la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156">
    <w:name w:val="Light Shading Accent 5"/>
    <w:basedOn w:val="12"/>
    <w:qFormat/>
    <w:uiPriority w:val="60"/>
    <w:rPr>
      <w:color w:val="31849B"/>
    </w:rPr>
    <w:tblPr>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la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157">
    <w:name w:val="Light Shading Accent 6"/>
    <w:basedOn w:val="12"/>
    <w:qFormat/>
    <w:uiPriority w:val="60"/>
    <w:rPr>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la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158">
    <w:name w:val="Light List"/>
    <w:basedOn w:val="12"/>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159">
    <w:name w:val="Light List Accent 1"/>
    <w:basedOn w:val="12"/>
    <w:qFormat/>
    <w:uiPriority w:val="61"/>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160">
    <w:name w:val="Light List Accent 2"/>
    <w:basedOn w:val="12"/>
    <w:qFormat/>
    <w:uiPriority w:val="61"/>
    <w:tblPr>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161">
    <w:name w:val="Light List Accent 3"/>
    <w:basedOn w:val="12"/>
    <w:qFormat/>
    <w:uiPriority w:val="61"/>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162">
    <w:name w:val="Light List Accent 4"/>
    <w:basedOn w:val="12"/>
    <w:qFormat/>
    <w:uiPriority w:val="61"/>
    <w:tblPr>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163">
    <w:name w:val="Light List Accent 5"/>
    <w:basedOn w:val="12"/>
    <w:qFormat/>
    <w:uiPriority w:val="61"/>
    <w:tblPr>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164">
    <w:name w:val="Light List Accent 6"/>
    <w:basedOn w:val="12"/>
    <w:qFormat/>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165">
    <w:name w:val="Light Grid"/>
    <w:basedOn w:val="12"/>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cs="Times New Roman"/>
        <w:b/>
        <w:bCs/>
      </w:rPr>
      <w:tblPr/>
      <w:tcPr>
        <w:tcBorders>
          <w:top w:val="single" w:color="000000" w:sz="8" w:space="0"/>
          <w:left w:val="single" w:color="000000" w:sz="18" w:space="0"/>
          <w:bottom w:val="single" w:color="000000" w:sz="8" w:space="0"/>
          <w:right w:val="single" w:color="000000" w:sz="8" w:space="0"/>
          <w:insideH w:val="nil"/>
          <w:insideV w:val="single" w:sz="8" w:space="0"/>
        </w:tcBorders>
      </w:tcPr>
    </w:tblStylePr>
    <w:tblStylePr w:type="lastRow">
      <w:pPr>
        <w:spacing w:before="0" w:after="0" w:line="240" w:lineRule="auto"/>
      </w:pPr>
      <w:rPr>
        <w:rFonts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166">
    <w:name w:val="Light Grid Accent 1"/>
    <w:basedOn w:val="12"/>
    <w:qFormat/>
    <w:uiPriority w:val="62"/>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cs="Times New Roman"/>
        <w:b/>
        <w:bCs/>
      </w:rPr>
      <w:tblPr/>
      <w:tcPr>
        <w:tcBorders>
          <w:top w:val="single" w:color="4F81BD" w:sz="8" w:space="0"/>
          <w:left w:val="single" w:color="4F81BD" w:sz="18" w:space="0"/>
          <w:bottom w:val="single" w:color="4F81BD" w:sz="8" w:space="0"/>
          <w:right w:val="single" w:color="4F81BD" w:sz="8" w:space="0"/>
          <w:insideH w:val="nil"/>
          <w:insideV w:val="single" w:sz="8" w:space="0"/>
        </w:tcBorders>
      </w:tcPr>
    </w:tblStylePr>
    <w:tblStylePr w:type="lastRow">
      <w:pPr>
        <w:spacing w:before="0" w:after="0" w:line="240" w:lineRule="auto"/>
      </w:pPr>
      <w:rPr>
        <w:rFonts w:cs="Times New Roman"/>
        <w:b/>
        <w:bCs/>
      </w:rPr>
      <w:tblPr/>
      <w:tcPr>
        <w:tcBorders>
          <w:top w:val="double" w:color="4F81BD" w:sz="6" w:space="0"/>
          <w:left w:val="single" w:color="4F81BD" w:sz="8" w:space="0"/>
          <w:bottom w:val="single" w:color="4F81BD" w:sz="8" w:space="0"/>
          <w:right w:val="single" w:color="4F81B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sz="8" w:space="0"/>
        </w:tcBorders>
      </w:tcPr>
    </w:tblStylePr>
  </w:style>
  <w:style w:type="table" w:styleId="167">
    <w:name w:val="Light Grid Accent 2"/>
    <w:basedOn w:val="12"/>
    <w:qFormat/>
    <w:uiPriority w:val="62"/>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cs="Times New Roman"/>
        <w:b/>
        <w:bCs/>
      </w:rPr>
      <w:tblPr/>
      <w:tcPr>
        <w:tcBorders>
          <w:top w:val="single" w:color="C0504D" w:sz="8" w:space="0"/>
          <w:left w:val="single" w:color="C0504D" w:sz="18" w:space="0"/>
          <w:bottom w:val="single" w:color="C0504D" w:sz="8" w:space="0"/>
          <w:right w:val="single" w:color="C0504D" w:sz="8" w:space="0"/>
          <w:insideH w:val="nil"/>
          <w:insideV w:val="single" w:sz="8" w:space="0"/>
        </w:tcBorders>
      </w:tcPr>
    </w:tblStylePr>
    <w:tblStylePr w:type="lastRow">
      <w:pPr>
        <w:spacing w:before="0" w:after="0" w:line="240" w:lineRule="auto"/>
      </w:pPr>
      <w:rPr>
        <w:rFonts w:cs="Times New Roman"/>
        <w:b/>
        <w:bCs/>
      </w:rPr>
      <w:tblPr/>
      <w:tcPr>
        <w:tcBorders>
          <w:top w:val="double" w:color="C0504D" w:sz="6" w:space="0"/>
          <w:left w:val="single" w:color="C0504D" w:sz="8" w:space="0"/>
          <w:bottom w:val="single" w:color="C0504D" w:sz="8" w:space="0"/>
          <w:right w:val="single" w:color="C0504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sz="8" w:space="0"/>
        </w:tcBorders>
      </w:tcPr>
    </w:tblStylePr>
  </w:style>
  <w:style w:type="table" w:styleId="168">
    <w:name w:val="Light Grid Accent 3"/>
    <w:basedOn w:val="12"/>
    <w:qFormat/>
    <w:uiPriority w:val="62"/>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cs="Times New Roman"/>
        <w:b/>
        <w:bCs/>
      </w:rPr>
      <w:tblPr/>
      <w:tcPr>
        <w:tcBorders>
          <w:top w:val="single" w:color="9BBB59" w:sz="8" w:space="0"/>
          <w:left w:val="single" w:color="9BBB59" w:sz="18" w:space="0"/>
          <w:bottom w:val="single" w:color="9BBB59" w:sz="8" w:space="0"/>
          <w:right w:val="single" w:color="9BBB59" w:sz="8" w:space="0"/>
          <w:insideH w:val="nil"/>
          <w:insideV w:val="single" w:sz="8" w:space="0"/>
        </w:tcBorders>
      </w:tcPr>
    </w:tblStylePr>
    <w:tblStylePr w:type="lastRow">
      <w:pPr>
        <w:spacing w:before="0" w:after="0" w:line="240" w:lineRule="auto"/>
      </w:pPr>
      <w:rPr>
        <w:rFonts w:cs="Times New Roman"/>
        <w:b/>
        <w:bCs/>
      </w:rPr>
      <w:tblPr/>
      <w:tcPr>
        <w:tcBorders>
          <w:top w:val="double" w:color="9BBB59" w:sz="6" w:space="0"/>
          <w:left w:val="single" w:color="9BBB59" w:sz="8" w:space="0"/>
          <w:bottom w:val="single" w:color="9BBB59" w:sz="8" w:space="0"/>
          <w:right w:val="single" w:color="9BBB59"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sz="8" w:space="0"/>
        </w:tcBorders>
      </w:tcPr>
    </w:tblStylePr>
  </w:style>
  <w:style w:type="table" w:styleId="169">
    <w:name w:val="Light Grid Accent 4"/>
    <w:basedOn w:val="12"/>
    <w:qFormat/>
    <w:uiPriority w:val="62"/>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cs="Times New Roman"/>
        <w:b/>
        <w:bCs/>
      </w:rPr>
      <w:tblPr/>
      <w:tcPr>
        <w:tcBorders>
          <w:top w:val="single" w:color="8064A2" w:sz="8" w:space="0"/>
          <w:left w:val="single" w:color="8064A2" w:sz="18" w:space="0"/>
          <w:bottom w:val="single" w:color="8064A2" w:sz="8" w:space="0"/>
          <w:right w:val="single" w:color="8064A2" w:sz="8" w:space="0"/>
          <w:insideH w:val="nil"/>
          <w:insideV w:val="single" w:sz="8" w:space="0"/>
        </w:tcBorders>
      </w:tcPr>
    </w:tblStylePr>
    <w:tblStylePr w:type="lastRow">
      <w:pPr>
        <w:spacing w:before="0" w:after="0" w:line="240" w:lineRule="auto"/>
      </w:pPr>
      <w:rPr>
        <w:rFonts w:cs="Times New Roman"/>
        <w:b/>
        <w:bCs/>
      </w:rPr>
      <w:tblPr/>
      <w:tcPr>
        <w:tcBorders>
          <w:top w:val="double" w:color="8064A2" w:sz="6" w:space="0"/>
          <w:left w:val="single" w:color="8064A2" w:sz="8" w:space="0"/>
          <w:bottom w:val="single" w:color="8064A2" w:sz="8" w:space="0"/>
          <w:right w:val="single" w:color="8064A2"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sz="8" w:space="0"/>
        </w:tcBorders>
      </w:tcPr>
    </w:tblStylePr>
  </w:style>
  <w:style w:type="table" w:styleId="170">
    <w:name w:val="Light Grid Accent 5"/>
    <w:basedOn w:val="1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cBorders>
      </w:tcPr>
    </w:tblStylePr>
    <w:tblStylePr w:type="lastRow">
      <w:pPr>
        <w:spacing w:before="0" w:after="0" w:line="240" w:lineRule="auto"/>
      </w:pPr>
      <w:rPr>
        <w:rFonts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171">
    <w:name w:val="Light Grid Accent 6"/>
    <w:basedOn w:val="12"/>
    <w:qFormat/>
    <w:uiPriority w:val="62"/>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cs="Times New Roman"/>
        <w:b/>
        <w:bCs/>
      </w:rPr>
      <w:tblPr/>
      <w:tcPr>
        <w:tcBorders>
          <w:top w:val="single" w:color="F79646" w:sz="8" w:space="0"/>
          <w:left w:val="single" w:color="F79646" w:sz="18" w:space="0"/>
          <w:bottom w:val="single" w:color="F79646" w:sz="8" w:space="0"/>
          <w:right w:val="single" w:color="F79646" w:sz="8" w:space="0"/>
          <w:insideH w:val="nil"/>
          <w:insideV w:val="single" w:sz="8" w:space="0"/>
        </w:tcBorders>
      </w:tcPr>
    </w:tblStylePr>
    <w:tblStylePr w:type="lastRow">
      <w:pPr>
        <w:spacing w:before="0" w:after="0" w:line="240" w:lineRule="auto"/>
      </w:pPr>
      <w:rPr>
        <w:rFonts w:cs="Times New Roman"/>
        <w:b/>
        <w:bCs/>
      </w:rPr>
      <w:tbl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styleId="172">
    <w:name w:val="Medium Shading 1"/>
    <w:basedOn w:val="12"/>
    <w:qFormat/>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73">
    <w:name w:val="Medium Shading 1 Accent 1"/>
    <w:basedOn w:val="12"/>
    <w:qFormat/>
    <w:uiPriority w:val="63"/>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74">
    <w:name w:val="Medium Shading 1 Accent 2"/>
    <w:basedOn w:val="12"/>
    <w:qFormat/>
    <w:uiPriority w:val="63"/>
    <w:tblPr>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175">
    <w:name w:val="Medium Shading 1 Accent 3"/>
    <w:basedOn w:val="12"/>
    <w:qFormat/>
    <w:uiPriority w:val="63"/>
    <w:tblPr>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176">
    <w:name w:val="Medium Shading 1 Accent 4"/>
    <w:basedOn w:val="12"/>
    <w:qFormat/>
    <w:uiPriority w:val="63"/>
    <w:tblPr>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177">
    <w:name w:val="Medium Shading 1 Accent 5"/>
    <w:basedOn w:val="12"/>
    <w:qFormat/>
    <w:uiPriority w:val="63"/>
    <w:tblPr>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178">
    <w:name w:val="Medium Shading 1 Accent 6"/>
    <w:basedOn w:val="12"/>
    <w:qFormat/>
    <w:uiPriority w:val="63"/>
    <w:tblPr>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179">
    <w:name w:val="Medium Shading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0">
    <w:name w:val="Medium Shading 2 Accent 1"/>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1">
    <w:name w:val="Medium Shading 2 Accent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2">
    <w:name w:val="Medium Shading 2 Accent 3"/>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3">
    <w:name w:val="Medium Shading 2 Accent 4"/>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4">
    <w:name w:val="Medium Shading 2 Accent 5"/>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5">
    <w:name w:val="Medium Shading 2 Accent 6"/>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6">
    <w:name w:val="Medium List 1"/>
    <w:basedOn w:val="12"/>
    <w:qFormat/>
    <w:uiPriority w:val="65"/>
    <w:rPr>
      <w:color w:val="000000"/>
    </w:rPr>
    <w:tblPr>
      <w:tblBorders>
        <w:top w:val="single" w:color="000000" w:sz="8" w:space="0"/>
        <w:bottom w:val="single" w:color="000000" w:sz="8" w:space="0"/>
      </w:tblBorders>
    </w:tblPr>
    <w:tblStylePr w:type="firstRow">
      <w:rPr>
        <w:rFonts w:cs="Times New Roman"/>
      </w:rPr>
      <w:tblPr/>
      <w:tcPr>
        <w:tcBorders>
          <w:top w:val="nil"/>
          <w:left w:val="single" w:color="000000" w:sz="8" w:space="0"/>
        </w:tcBorders>
      </w:tcPr>
    </w:tblStylePr>
    <w:tblStylePr w:type="lastRow">
      <w:rPr>
        <w:b/>
        <w:bCs/>
        <w:color w:val="1F497D"/>
      </w:rPr>
      <w:tblPr/>
      <w:tcPr>
        <w:tcBorders>
          <w:top w:val="single" w:color="000000" w:sz="8" w:space="0"/>
          <w:left w:val="single" w:color="000000" w:sz="8" w:space="0"/>
        </w:tcBorders>
      </w:tcPr>
    </w:tblStylePr>
    <w:tblStylePr w:type="firstCol">
      <w:rPr>
        <w:b/>
        <w:bCs/>
      </w:rPr>
    </w:tblStylePr>
    <w:tblStylePr w:type="lastCol">
      <w:rPr>
        <w:b/>
        <w:bCs/>
      </w:rPr>
      <w:tblPr/>
      <w:tcPr>
        <w:tcBorders>
          <w:top w:val="single" w:color="000000" w:sz="8" w:space="0"/>
          <w:left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87">
    <w:name w:val="Medium List 1 Accent 1"/>
    <w:basedOn w:val="12"/>
    <w:qFormat/>
    <w:uiPriority w:val="65"/>
    <w:rPr>
      <w:color w:val="000000"/>
    </w:rPr>
    <w:tblPr>
      <w:tblBorders>
        <w:top w:val="single" w:color="4F81BD" w:sz="8" w:space="0"/>
        <w:bottom w:val="single" w:color="4F81BD" w:sz="8" w:space="0"/>
      </w:tblBorders>
    </w:tblPr>
    <w:tblStylePr w:type="firstRow">
      <w:rPr>
        <w:rFonts w:cs="Times New Roman"/>
      </w:rPr>
      <w:tblPr/>
      <w:tcPr>
        <w:tcBorders>
          <w:top w:val="nil"/>
          <w:left w:val="single" w:color="4F81BD" w:sz="8" w:space="0"/>
        </w:tcBorders>
      </w:tcPr>
    </w:tblStylePr>
    <w:tblStylePr w:type="lastRow">
      <w:rPr>
        <w:b/>
        <w:bCs/>
        <w:color w:val="1F497D"/>
      </w:rPr>
      <w:tblPr/>
      <w:tcPr>
        <w:tcBorders>
          <w:top w:val="single" w:color="4F81BD" w:sz="8" w:space="0"/>
          <w:left w:val="single" w:color="4F81BD" w:sz="8" w:space="0"/>
        </w:tcBorders>
      </w:tcPr>
    </w:tblStylePr>
    <w:tblStylePr w:type="firstCol">
      <w:rPr>
        <w:b/>
        <w:bCs/>
      </w:rPr>
    </w:tblStylePr>
    <w:tblStylePr w:type="lastCol">
      <w:rPr>
        <w:b/>
        <w:bCs/>
      </w:rPr>
      <w:tblPr/>
      <w:tcPr>
        <w:tcBorders>
          <w:top w:val="single" w:color="4F81BD" w:sz="8" w:space="0"/>
          <w:left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188">
    <w:name w:val="Medium List 1 Accent 2"/>
    <w:basedOn w:val="12"/>
    <w:qFormat/>
    <w:uiPriority w:val="65"/>
    <w:rPr>
      <w:color w:val="000000"/>
    </w:rPr>
    <w:tblPr>
      <w:tblBorders>
        <w:top w:val="single" w:color="C0504D" w:sz="8" w:space="0"/>
        <w:bottom w:val="single" w:color="C0504D" w:sz="8" w:space="0"/>
      </w:tblBorders>
    </w:tblPr>
    <w:tblStylePr w:type="firstRow">
      <w:rPr>
        <w:rFonts w:cs="Times New Roman"/>
      </w:rPr>
      <w:tblPr/>
      <w:tcPr>
        <w:tcBorders>
          <w:top w:val="nil"/>
          <w:left w:val="single" w:color="C0504D" w:sz="8" w:space="0"/>
        </w:tcBorders>
      </w:tcPr>
    </w:tblStylePr>
    <w:tblStylePr w:type="lastRow">
      <w:rPr>
        <w:b/>
        <w:bCs/>
        <w:color w:val="1F497D"/>
      </w:rPr>
      <w:tblPr/>
      <w:tcPr>
        <w:tcBorders>
          <w:top w:val="single" w:color="C0504D" w:sz="8" w:space="0"/>
          <w:left w:val="single" w:color="C0504D" w:sz="8" w:space="0"/>
        </w:tcBorders>
      </w:tcPr>
    </w:tblStylePr>
    <w:tblStylePr w:type="firstCol">
      <w:rPr>
        <w:b/>
        <w:bCs/>
      </w:rPr>
    </w:tblStylePr>
    <w:tblStylePr w:type="lastCol">
      <w:rPr>
        <w:b/>
        <w:bCs/>
      </w:rPr>
      <w:tblPr/>
      <w:tcPr>
        <w:tcBorders>
          <w:top w:val="single" w:color="C0504D" w:sz="8" w:space="0"/>
          <w:left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189">
    <w:name w:val="Medium List 1 Accent 3"/>
    <w:basedOn w:val="12"/>
    <w:qFormat/>
    <w:uiPriority w:val="65"/>
    <w:rPr>
      <w:color w:val="000000"/>
    </w:rPr>
    <w:tblPr>
      <w:tblBorders>
        <w:top w:val="single" w:color="9BBB59" w:sz="8" w:space="0"/>
        <w:bottom w:val="single" w:color="9BBB59" w:sz="8" w:space="0"/>
      </w:tblBorders>
    </w:tblPr>
    <w:tblStylePr w:type="firstRow">
      <w:rPr>
        <w:rFonts w:cs="Times New Roman"/>
      </w:rPr>
      <w:tblPr/>
      <w:tcPr>
        <w:tcBorders>
          <w:top w:val="nil"/>
          <w:left w:val="single" w:color="9BBB59" w:sz="8" w:space="0"/>
        </w:tcBorders>
      </w:tcPr>
    </w:tblStylePr>
    <w:tblStylePr w:type="lastRow">
      <w:rPr>
        <w:b/>
        <w:bCs/>
        <w:color w:val="1F497D"/>
      </w:rPr>
      <w:tblPr/>
      <w:tcPr>
        <w:tcBorders>
          <w:top w:val="single" w:color="9BBB59" w:sz="8" w:space="0"/>
          <w:left w:val="single" w:color="9BBB59" w:sz="8" w:space="0"/>
        </w:tcBorders>
      </w:tcPr>
    </w:tblStylePr>
    <w:tblStylePr w:type="firstCol">
      <w:rPr>
        <w:b/>
        <w:bCs/>
      </w:rPr>
    </w:tblStylePr>
    <w:tblStylePr w:type="lastCol">
      <w:rPr>
        <w:b/>
        <w:bCs/>
      </w:rPr>
      <w:tblPr/>
      <w:tcPr>
        <w:tcBorders>
          <w:top w:val="single" w:color="9BBB59" w:sz="8" w:space="0"/>
          <w:left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190">
    <w:name w:val="Medium List 1 Accent 4"/>
    <w:basedOn w:val="12"/>
    <w:qFormat/>
    <w:uiPriority w:val="65"/>
    <w:rPr>
      <w:color w:val="000000"/>
    </w:rPr>
    <w:tblPr>
      <w:tblBorders>
        <w:top w:val="single" w:color="8064A2" w:sz="8" w:space="0"/>
        <w:bottom w:val="single" w:color="8064A2" w:sz="8" w:space="0"/>
      </w:tblBorders>
    </w:tblPr>
    <w:tblStylePr w:type="firstRow">
      <w:rPr>
        <w:rFonts w:cs="Times New Roman"/>
      </w:rPr>
      <w:tblPr/>
      <w:tcPr>
        <w:tcBorders>
          <w:top w:val="nil"/>
          <w:left w:val="single" w:color="8064A2" w:sz="8" w:space="0"/>
        </w:tcBorders>
      </w:tcPr>
    </w:tblStylePr>
    <w:tblStylePr w:type="lastRow">
      <w:rPr>
        <w:b/>
        <w:bCs/>
        <w:color w:val="1F497D"/>
      </w:rPr>
      <w:tblPr/>
      <w:tcPr>
        <w:tcBorders>
          <w:top w:val="single" w:color="8064A2" w:sz="8" w:space="0"/>
          <w:left w:val="single" w:color="8064A2" w:sz="8" w:space="0"/>
        </w:tcBorders>
      </w:tcPr>
    </w:tblStylePr>
    <w:tblStylePr w:type="firstCol">
      <w:rPr>
        <w:b/>
        <w:bCs/>
      </w:rPr>
    </w:tblStylePr>
    <w:tblStylePr w:type="lastCol">
      <w:rPr>
        <w:b/>
        <w:bCs/>
      </w:rPr>
      <w:tblPr/>
      <w:tcPr>
        <w:tcBorders>
          <w:top w:val="single" w:color="8064A2" w:sz="8" w:space="0"/>
          <w:left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191">
    <w:name w:val="Medium List 1 Accent 5"/>
    <w:basedOn w:val="12"/>
    <w:qFormat/>
    <w:uiPriority w:val="65"/>
    <w:rPr>
      <w:color w:val="000000"/>
    </w:rPr>
    <w:tblPr>
      <w:tblBorders>
        <w:top w:val="single" w:color="4BACC6" w:sz="8" w:space="0"/>
        <w:bottom w:val="single" w:color="4BACC6" w:sz="8" w:space="0"/>
      </w:tblBorders>
    </w:tblPr>
    <w:tblStylePr w:type="firstRow">
      <w:rPr>
        <w:rFonts w:cs="Times New Roman"/>
      </w:rPr>
      <w:tblPr/>
      <w:tcPr>
        <w:tcBorders>
          <w:top w:val="nil"/>
          <w:left w:val="single" w:color="4BACC6" w:sz="8" w:space="0"/>
        </w:tcBorders>
      </w:tcPr>
    </w:tblStylePr>
    <w:tblStylePr w:type="lastRow">
      <w:rPr>
        <w:b/>
        <w:bCs/>
        <w:color w:val="1F497D"/>
      </w:rPr>
      <w:tblPr/>
      <w:tcPr>
        <w:tcBorders>
          <w:top w:val="single" w:color="4BACC6" w:sz="8" w:space="0"/>
          <w:left w:val="single" w:color="4BACC6" w:sz="8" w:space="0"/>
        </w:tcBorders>
      </w:tcPr>
    </w:tblStylePr>
    <w:tblStylePr w:type="firstCol">
      <w:rPr>
        <w:b/>
        <w:bCs/>
      </w:rPr>
    </w:tblStylePr>
    <w:tblStylePr w:type="lastCol">
      <w:rPr>
        <w:b/>
        <w:bCs/>
      </w:rPr>
      <w:tblPr/>
      <w:tcPr>
        <w:tcBorders>
          <w:top w:val="single" w:color="4BACC6" w:sz="8" w:space="0"/>
          <w:left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192">
    <w:name w:val="Medium List 1 Accent 6"/>
    <w:basedOn w:val="12"/>
    <w:qFormat/>
    <w:uiPriority w:val="65"/>
    <w:rPr>
      <w:color w:val="000000"/>
    </w:rPr>
    <w:tblPr>
      <w:tblBorders>
        <w:top w:val="single" w:color="F79646" w:sz="8" w:space="0"/>
        <w:bottom w:val="single" w:color="F79646" w:sz="8" w:space="0"/>
      </w:tblBorders>
    </w:tblPr>
    <w:tblStylePr w:type="firstRow">
      <w:rPr>
        <w:rFonts w:cs="Times New Roman"/>
      </w:rPr>
      <w:tblPr/>
      <w:tcPr>
        <w:tcBorders>
          <w:top w:val="nil"/>
          <w:left w:val="single" w:color="F79646" w:sz="8" w:space="0"/>
        </w:tcBorders>
      </w:tcPr>
    </w:tblStylePr>
    <w:tblStylePr w:type="lastRow">
      <w:rPr>
        <w:b/>
        <w:bCs/>
        <w:color w:val="1F497D"/>
      </w:rPr>
      <w:tblPr/>
      <w:tcPr>
        <w:tcBorders>
          <w:top w:val="single" w:color="F79646" w:sz="8" w:space="0"/>
          <w:left w:val="single" w:color="F79646" w:sz="8" w:space="0"/>
        </w:tcBorders>
      </w:tcPr>
    </w:tblStylePr>
    <w:tblStylePr w:type="firstCol">
      <w:rPr>
        <w:b/>
        <w:bCs/>
      </w:rPr>
    </w:tblStylePr>
    <w:tblStylePr w:type="lastCol">
      <w:rPr>
        <w:b/>
        <w:bCs/>
      </w:rPr>
      <w:tblPr/>
      <w:tcPr>
        <w:tcBorders>
          <w:top w:val="single" w:color="F79646" w:sz="8" w:space="0"/>
          <w:left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193">
    <w:name w:val="Medium List 2"/>
    <w:basedOn w:val="12"/>
    <w:qFormat/>
    <w:uiPriority w:val="66"/>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single" w:color="000000" w:sz="24" w:space="0"/>
          <w:bottom w:val="nil"/>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nil"/>
          <w:bottom w:val="single" w:color="000000"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94">
    <w:name w:val="Medium List 2 Accent 1"/>
    <w:basedOn w:val="12"/>
    <w:qFormat/>
    <w:uiPriority w:val="66"/>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single" w:color="4F81BD" w:sz="24" w:space="0"/>
          <w:bottom w:val="nil"/>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nil"/>
          <w:bottom w:val="single" w:color="4F81B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195">
    <w:name w:val="Medium List 2 Accent 2"/>
    <w:basedOn w:val="12"/>
    <w:qFormat/>
    <w:uiPriority w:val="66"/>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tblBorders>
    </w:tblPr>
    <w:tblStylePr w:type="firstRow">
      <w:rPr>
        <w:sz w:val="24"/>
        <w:szCs w:val="24"/>
      </w:rPr>
      <w:tblPr/>
      <w:tcPr>
        <w:tcBorders>
          <w:top w:val="nil"/>
          <w:left w:val="single" w:color="C0504D" w:sz="24" w:space="0"/>
          <w:bottom w:val="nil"/>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nil"/>
          <w:bottom w:val="single" w:color="C0504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196">
    <w:name w:val="Medium List 2 Accent 3"/>
    <w:basedOn w:val="12"/>
    <w:qFormat/>
    <w:uiPriority w:val="66"/>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tblBorders>
    </w:tblPr>
    <w:tblStylePr w:type="firstRow">
      <w:rPr>
        <w:sz w:val="24"/>
        <w:szCs w:val="24"/>
      </w:rPr>
      <w:tblPr/>
      <w:tcPr>
        <w:tcBorders>
          <w:top w:val="nil"/>
          <w:left w:val="single" w:color="9BBB59" w:sz="24" w:space="0"/>
          <w:bottom w:val="nil"/>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nil"/>
          <w:bottom w:val="single" w:color="9BBB59"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197">
    <w:name w:val="Medium List 2 Accent 4"/>
    <w:basedOn w:val="12"/>
    <w:qFormat/>
    <w:uiPriority w:val="66"/>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single" w:color="8064A2" w:sz="24" w:space="0"/>
          <w:bottom w:val="nil"/>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nil"/>
          <w:bottom w:val="single" w:color="8064A2"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198">
    <w:name w:val="Medium List 2 Accent 5"/>
    <w:basedOn w:val="12"/>
    <w:qFormat/>
    <w:uiPriority w:val="66"/>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nil"/>
          <w:bottom w:val="single" w:color="4BACC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199">
    <w:name w:val="Medium List 2 Accent 6"/>
    <w:basedOn w:val="12"/>
    <w:qFormat/>
    <w:uiPriority w:val="66"/>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single" w:color="F79646" w:sz="24" w:space="0"/>
          <w:bottom w:val="nil"/>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nil"/>
          <w:bottom w:val="single" w:color="F7964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200">
    <w:name w:val="Medium Grid 1"/>
    <w:basedOn w:val="12"/>
    <w:qFormat/>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201">
    <w:name w:val="Medium Grid 1 Accent 1"/>
    <w:basedOn w:val="12"/>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202">
    <w:name w:val="Medium Grid 1 Accent 2"/>
    <w:basedOn w:val="12"/>
    <w:qFormat/>
    <w:uiPriority w:val="67"/>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203">
    <w:name w:val="Medium Grid 1 Accent 3"/>
    <w:basedOn w:val="12"/>
    <w:qFormat/>
    <w:uiPriority w:val="67"/>
    <w:tblPr>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204">
    <w:name w:val="Medium Grid 1 Accent 4"/>
    <w:basedOn w:val="12"/>
    <w:qFormat/>
    <w:uiPriority w:val="67"/>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205">
    <w:name w:val="Medium Grid 1 Accent 5"/>
    <w:basedOn w:val="12"/>
    <w:qFormat/>
    <w:uiPriority w:val="67"/>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206">
    <w:name w:val="Medium Grid 1 Accent 6"/>
    <w:basedOn w:val="12"/>
    <w:qFormat/>
    <w:uiPriority w:val="67"/>
    <w:tblPr>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207">
    <w:name w:val="Medium Grid 2"/>
    <w:basedOn w:val="12"/>
    <w:qFormat/>
    <w:uiPriority w:val="68"/>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208">
    <w:name w:val="Medium Grid 2 Accent 1"/>
    <w:basedOn w:val="12"/>
    <w:qFormat/>
    <w:uiPriority w:val="68"/>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insideV w:val="single" w:sz="6" w:space="0"/>
        </w:tcBorders>
        <w:shd w:val="clear" w:color="auto" w:fill="A7BFDE"/>
      </w:tcPr>
    </w:tblStylePr>
    <w:tblStylePr w:type="nwCell">
      <w:tblPr/>
      <w:tcPr>
        <w:shd w:val="clear" w:color="auto" w:fill="FFFFFF"/>
      </w:tcPr>
    </w:tblStylePr>
  </w:style>
  <w:style w:type="table" w:styleId="209">
    <w:name w:val="Medium Grid 2 Accent 2"/>
    <w:basedOn w:val="12"/>
    <w:qFormat/>
    <w:uiPriority w:val="68"/>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insideV w:val="single" w:sz="6" w:space="0"/>
        </w:tcBorders>
        <w:shd w:val="clear" w:color="auto" w:fill="DFA7A6"/>
      </w:tcPr>
    </w:tblStylePr>
    <w:tblStylePr w:type="nwCell">
      <w:tblPr/>
      <w:tcPr>
        <w:shd w:val="clear" w:color="auto" w:fill="FFFFFF"/>
      </w:tcPr>
    </w:tblStylePr>
  </w:style>
  <w:style w:type="table" w:styleId="210">
    <w:name w:val="Medium Grid 2 Accent 3"/>
    <w:basedOn w:val="12"/>
    <w:qFormat/>
    <w:uiPriority w:val="68"/>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insideV w:val="single" w:sz="6" w:space="0"/>
        </w:tcBorders>
        <w:shd w:val="clear" w:color="auto" w:fill="CDDDAC"/>
      </w:tcPr>
    </w:tblStylePr>
    <w:tblStylePr w:type="nwCell">
      <w:tblPr/>
      <w:tcPr>
        <w:shd w:val="clear" w:color="auto" w:fill="FFFFFF"/>
      </w:tcPr>
    </w:tblStylePr>
  </w:style>
  <w:style w:type="table" w:styleId="211">
    <w:name w:val="Medium Grid 2 Accent 4"/>
    <w:basedOn w:val="12"/>
    <w:qFormat/>
    <w:uiPriority w:val="68"/>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insideV w:val="single" w:sz="6" w:space="0"/>
        </w:tcBorders>
        <w:shd w:val="clear" w:color="auto" w:fill="BFB1D0"/>
      </w:tcPr>
    </w:tblStylePr>
    <w:tblStylePr w:type="nwCell">
      <w:tblPr/>
      <w:tcPr>
        <w:shd w:val="clear" w:color="auto" w:fill="FFFFFF"/>
      </w:tcPr>
    </w:tblStylePr>
  </w:style>
  <w:style w:type="table" w:styleId="212">
    <w:name w:val="Medium Grid 2 Accent 5"/>
    <w:basedOn w:val="12"/>
    <w:qFormat/>
    <w:uiPriority w:val="68"/>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insideV w:val="single" w:sz="6" w:space="0"/>
        </w:tcBorders>
        <w:shd w:val="clear" w:color="auto" w:fill="A5D5E2"/>
      </w:tcPr>
    </w:tblStylePr>
    <w:tblStylePr w:type="nwCell">
      <w:tblPr/>
      <w:tcPr>
        <w:shd w:val="clear" w:color="auto" w:fill="FFFFFF"/>
      </w:tcPr>
    </w:tblStylePr>
  </w:style>
  <w:style w:type="table" w:styleId="213">
    <w:name w:val="Medium Grid 2 Accent 6"/>
    <w:basedOn w:val="12"/>
    <w:qFormat/>
    <w:uiPriority w:val="68"/>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insideV w:val="single" w:sz="6" w:space="0"/>
        </w:tcBorders>
        <w:shd w:val="clear" w:color="auto" w:fill="FBCAA2"/>
      </w:tcPr>
    </w:tblStylePr>
    <w:tblStylePr w:type="nwCell">
      <w:tblPr/>
      <w:tcPr>
        <w:shd w:val="clear" w:color="auto" w:fill="FFFFFF"/>
      </w:tcPr>
    </w:tblStylePr>
  </w:style>
  <w:style w:type="table" w:styleId="214">
    <w:name w:val="Medium Grid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215">
    <w:name w:val="Medium Grid 3 Accent 1"/>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216">
    <w:name w:val="Medium Grid 3 Accent 2"/>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C0504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C0504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FA7A6"/>
      </w:tcPr>
    </w:tblStylePr>
  </w:style>
  <w:style w:type="table" w:styleId="217">
    <w:name w:val="Medium Grid 3 Accent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9BBB59"/>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9BBB59"/>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9BBB59"/>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CDDDAC"/>
      </w:tcPr>
    </w:tblStylePr>
  </w:style>
  <w:style w:type="table" w:styleId="218">
    <w:name w:val="Medium Grid 3 Accent 4"/>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8064A2"/>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8064A2"/>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8064A2"/>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FB1D0"/>
      </w:tcPr>
    </w:tblStylePr>
  </w:style>
  <w:style w:type="table" w:styleId="219">
    <w:name w:val="Medium Grid 3 Accent 5"/>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table" w:styleId="220">
    <w:name w:val="Medium Grid 3 Accent 6"/>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F7964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7964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F7964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BCAA2"/>
      </w:tcPr>
    </w:tblStylePr>
  </w:style>
  <w:style w:type="table" w:styleId="221">
    <w:name w:val="Dark List"/>
    <w:basedOn w:val="12"/>
    <w:qFormat/>
    <w:uiPriority w:val="70"/>
    <w:rPr>
      <w:color w:val="FFFFFF"/>
    </w:rPr>
    <w:tblPr>
      <w:tblStyleRowBandSize w:val="1"/>
      <w:tblStyleColBandSize w:val="1"/>
    </w:tblPr>
    <w:tcPr>
      <w:shd w:val="clear" w:color="auto" w:fill="000000"/>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nil"/>
          <w:bottom w:val="single" w:color="FFFFFF" w:sz="18" w:space="0"/>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222">
    <w:name w:val="Dark List Accent 1"/>
    <w:basedOn w:val="12"/>
    <w:qFormat/>
    <w:uiPriority w:val="70"/>
    <w:rPr>
      <w:color w:val="FFFFFF"/>
    </w:rPr>
    <w:tblPr>
      <w:tblStyleRowBandSize w:val="1"/>
      <w:tblStyleColBandSize w:val="1"/>
    </w:tblPr>
    <w:tcPr>
      <w:shd w:val="clear" w:color="auto" w:fill="4F81B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nil"/>
          <w:bottom w:val="single" w:color="FFFFFF" w:sz="18" w:space="0"/>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223">
    <w:name w:val="Dark List Accent 2"/>
    <w:basedOn w:val="12"/>
    <w:qFormat/>
    <w:uiPriority w:val="70"/>
    <w:rPr>
      <w:color w:val="FFFFFF"/>
    </w:rPr>
    <w:tblPr>
      <w:tblStyleRowBandSize w:val="1"/>
      <w:tblStyleColBandSize w:val="1"/>
    </w:tblPr>
    <w:tcPr>
      <w:shd w:val="clear" w:color="auto" w:fill="C0504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nil"/>
          <w:bottom w:val="single" w:color="FFFFFF" w:sz="18" w:space="0"/>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224">
    <w:name w:val="Dark List Accent 3"/>
    <w:basedOn w:val="12"/>
    <w:qFormat/>
    <w:uiPriority w:val="70"/>
    <w:rPr>
      <w:color w:val="FFFFFF"/>
    </w:rPr>
    <w:tblPr>
      <w:tblStyleRowBandSize w:val="1"/>
      <w:tblStyleColBandSize w:val="1"/>
    </w:tblPr>
    <w:tcPr>
      <w:shd w:val="clear" w:color="auto" w:fill="9BBB59"/>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nil"/>
          <w:bottom w:val="single" w:color="FFFFFF" w:sz="18" w:space="0"/>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225">
    <w:name w:val="Dark List Accent 4"/>
    <w:basedOn w:val="12"/>
    <w:qFormat/>
    <w:uiPriority w:val="70"/>
    <w:rPr>
      <w:color w:val="FFFFFF"/>
    </w:rPr>
    <w:tblPr>
      <w:tblStyleRowBandSize w:val="1"/>
      <w:tblStyleColBandSize w:val="1"/>
    </w:tblPr>
    <w:tcPr>
      <w:shd w:val="clear" w:color="auto" w:fill="8064A2"/>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nil"/>
          <w:bottom w:val="single" w:color="FFFFFF" w:sz="18" w:space="0"/>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226">
    <w:name w:val="Dark List Accent 5"/>
    <w:basedOn w:val="12"/>
    <w:qFormat/>
    <w:uiPriority w:val="70"/>
    <w:rPr>
      <w:color w:val="FFFFFF"/>
    </w:rPr>
    <w:tblPr>
      <w:tblStyleRowBandSize w:val="1"/>
      <w:tblStyleColBandSize w:val="1"/>
    </w:tblPr>
    <w:tcPr>
      <w:shd w:val="clear" w:color="auto" w:fill="4BACC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nil"/>
          <w:bottom w:val="single" w:color="FFFFFF" w:sz="18" w:space="0"/>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227">
    <w:name w:val="Dark List Accent 6"/>
    <w:basedOn w:val="12"/>
    <w:qFormat/>
    <w:uiPriority w:val="70"/>
    <w:rPr>
      <w:color w:val="FFFFFF"/>
    </w:rPr>
    <w:tblPr>
      <w:tblStyleRowBandSize w:val="1"/>
      <w:tblStyleColBandSize w:val="1"/>
    </w:tblPr>
    <w:tcPr>
      <w:shd w:val="clear" w:color="auto" w:fill="F7964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nil"/>
          <w:bottom w:val="single" w:color="FFFFFF" w:sz="18" w:space="0"/>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228">
    <w:name w:val="Colorful Shading"/>
    <w:basedOn w:val="12"/>
    <w:qFormat/>
    <w:uiPriority w:val="71"/>
    <w:rPr>
      <w:color w:val="000000"/>
    </w:rPr>
    <w:tblPr>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229">
    <w:name w:val="Colorful Shading Accent 1"/>
    <w:basedOn w:val="12"/>
    <w:qFormat/>
    <w:uiPriority w:val="71"/>
    <w:rPr>
      <w:color w:val="000000"/>
    </w:rPr>
    <w:tblPr>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230">
    <w:name w:val="Colorful Shading Accent 2"/>
    <w:basedOn w:val="12"/>
    <w:qFormat/>
    <w:uiPriority w:val="71"/>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231">
    <w:name w:val="Colorful Shading Accent 3"/>
    <w:basedOn w:val="12"/>
    <w:qFormat/>
    <w:uiPriority w:val="71"/>
    <w:rPr>
      <w:color w:val="000000"/>
    </w:rPr>
    <w:tblPr>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single" w:color="8064A2"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232">
    <w:name w:val="Colorful Shading Accent 4"/>
    <w:basedOn w:val="12"/>
    <w:qFormat/>
    <w:uiPriority w:val="71"/>
    <w:rPr>
      <w:color w:val="000000"/>
    </w:rPr>
    <w:tblPr>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single" w:color="9BBB59"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233">
    <w:name w:val="Colorful Shading Accent 5"/>
    <w:basedOn w:val="12"/>
    <w:qFormat/>
    <w:uiPriority w:val="71"/>
    <w:rPr>
      <w:color w:val="000000"/>
    </w:rPr>
    <w:tblPr>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Pr>
    <w:tcPr>
      <w:shd w:val="clear" w:color="auto" w:fill="EDF6F9"/>
    </w:tcPr>
    <w:tblStylePr w:type="firstRow">
      <w:rPr>
        <w:b/>
        <w:bCs/>
      </w:rPr>
      <w:tblPr/>
      <w:tcPr>
        <w:tcBorders>
          <w:top w:val="nil"/>
          <w:left w:val="single" w:color="F7964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234">
    <w:name w:val="Colorful Shading Accent 6"/>
    <w:basedOn w:val="12"/>
    <w:qFormat/>
    <w:uiPriority w:val="71"/>
    <w:rPr>
      <w:color w:val="000000"/>
    </w:rPr>
    <w:tblPr>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Pr>
    <w:tcPr>
      <w:shd w:val="clear" w:color="auto" w:fill="FEF4EC"/>
    </w:tcPr>
    <w:tblStylePr w:type="firstRow">
      <w:rPr>
        <w:b/>
        <w:bCs/>
      </w:rPr>
      <w:tblPr/>
      <w:tcPr>
        <w:tcBorders>
          <w:top w:val="nil"/>
          <w:left w:val="single" w:color="4BACC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235">
    <w:name w:val="Colorful List"/>
    <w:basedOn w:val="12"/>
    <w:qFormat/>
    <w:uiPriority w:val="72"/>
    <w:rPr>
      <w:color w:val="000000"/>
    </w:rPr>
    <w:tblPr>
      <w:tblStyleRowBandSize w:val="1"/>
      <w:tblStyleColBandSize w:val="1"/>
    </w:tblPr>
    <w:tcPr>
      <w:shd w:val="clear" w:color="auto" w:fill="E6E6E6"/>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236">
    <w:name w:val="Colorful List Accent 1"/>
    <w:basedOn w:val="12"/>
    <w:qFormat/>
    <w:uiPriority w:val="72"/>
    <w:rPr>
      <w:color w:val="000000"/>
    </w:rPr>
    <w:tblPr>
      <w:tblStyleRowBandSize w:val="1"/>
      <w:tblStyleColBandSize w:val="1"/>
    </w:tblPr>
    <w:tcPr>
      <w:shd w:val="clear" w:color="auto" w:fill="EDF2F8"/>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37">
    <w:name w:val="Colorful List Accent 2"/>
    <w:basedOn w:val="12"/>
    <w:qFormat/>
    <w:uiPriority w:val="72"/>
    <w:rPr>
      <w:color w:val="000000"/>
    </w:rPr>
    <w:tblPr>
      <w:tblStyleRowBandSize w:val="1"/>
      <w:tblStyleColBandSize w:val="1"/>
    </w:tblPr>
    <w:tcPr>
      <w:shd w:val="clear" w:color="auto" w:fill="F8EDED"/>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238">
    <w:name w:val="Colorful List Accent 3"/>
    <w:basedOn w:val="12"/>
    <w:qFormat/>
    <w:uiPriority w:val="72"/>
    <w:rPr>
      <w:color w:val="000000"/>
    </w:rPr>
    <w:tblPr>
      <w:tblStyleRowBandSize w:val="1"/>
      <w:tblStyleColBandSize w:val="1"/>
    </w:tblPr>
    <w:tcPr>
      <w:shd w:val="clear" w:color="auto" w:fill="F5F8EE"/>
    </w:tcPr>
    <w:tblStylePr w:type="firstRow">
      <w:rPr>
        <w:b/>
        <w:bCs/>
        <w:color w:val="FFFFFF"/>
      </w:rPr>
      <w:tblPr/>
      <w:tcPr>
        <w:tcBorders>
          <w:left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239">
    <w:name w:val="Colorful List Accent 4"/>
    <w:basedOn w:val="12"/>
    <w:qFormat/>
    <w:uiPriority w:val="72"/>
    <w:rPr>
      <w:color w:val="000000"/>
    </w:rPr>
    <w:tblPr>
      <w:tblStyleRowBandSize w:val="1"/>
      <w:tblStyleColBandSize w:val="1"/>
    </w:tblPr>
    <w:tcPr>
      <w:shd w:val="clear" w:color="auto" w:fill="F2EFF6"/>
    </w:tcPr>
    <w:tblStylePr w:type="firstRow">
      <w:rPr>
        <w:b/>
        <w:bCs/>
        <w:color w:val="FFFFFF"/>
      </w:rPr>
      <w:tblPr/>
      <w:tcPr>
        <w:tcBorders>
          <w:left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240">
    <w:name w:val="Colorful List Accent 5"/>
    <w:basedOn w:val="12"/>
    <w:qFormat/>
    <w:uiPriority w:val="72"/>
    <w:rPr>
      <w:color w:val="000000"/>
    </w:rPr>
    <w:tblPr>
      <w:tblStyleRowBandSize w:val="1"/>
      <w:tblStyleColBandSize w:val="1"/>
    </w:tblPr>
    <w:tcPr>
      <w:shd w:val="clear" w:color="auto" w:fill="EDF6F9"/>
    </w:tcPr>
    <w:tblStylePr w:type="firstRow">
      <w:rPr>
        <w:b/>
        <w:bCs/>
        <w:color w:val="FFFFFF"/>
      </w:rPr>
      <w:tblPr/>
      <w:tcPr>
        <w:tcBorders>
          <w:left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241">
    <w:name w:val="Colorful List Accent 6"/>
    <w:basedOn w:val="12"/>
    <w:qFormat/>
    <w:uiPriority w:val="72"/>
    <w:rPr>
      <w:color w:val="000000"/>
    </w:rPr>
    <w:tblPr>
      <w:tblStyleRowBandSize w:val="1"/>
      <w:tblStyleColBandSize w:val="1"/>
    </w:tblPr>
    <w:tcPr>
      <w:shd w:val="clear" w:color="auto" w:fill="FEF4EC"/>
    </w:tcPr>
    <w:tblStylePr w:type="firstRow">
      <w:rPr>
        <w:b/>
        <w:bCs/>
        <w:color w:val="FFFFFF"/>
      </w:rPr>
      <w:tblPr/>
      <w:tcPr>
        <w:tcBorders>
          <w:left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242">
    <w:name w:val="Colorful Grid"/>
    <w:basedOn w:val="12"/>
    <w:qFormat/>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43">
    <w:name w:val="Colorful Grid Accent 1"/>
    <w:basedOn w:val="12"/>
    <w:qFormat/>
    <w:uiPriority w:val="73"/>
    <w:rPr>
      <w:color w:val="000000"/>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4">
    <w:name w:val="Colorful Grid Accent 2"/>
    <w:basedOn w:val="12"/>
    <w:qFormat/>
    <w:uiPriority w:val="73"/>
    <w:rPr>
      <w:color w:val="000000"/>
    </w:rPr>
    <w:tblPr>
      <w:tblBorders>
        <w:insideH w:val="single" w:color="FFFFFF" w:sz="4" w:space="0"/>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245">
    <w:name w:val="Colorful Grid Accent 3"/>
    <w:basedOn w:val="12"/>
    <w:qFormat/>
    <w:uiPriority w:val="73"/>
    <w:rPr>
      <w:color w:val="000000"/>
    </w:rPr>
    <w:tblPr>
      <w:tblBorders>
        <w:insideH w:val="single" w:color="FFFFFF" w:sz="4" w:space="0"/>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246">
    <w:name w:val="Colorful Grid Accent 4"/>
    <w:basedOn w:val="12"/>
    <w:qFormat/>
    <w:uiPriority w:val="73"/>
    <w:rPr>
      <w:color w:val="000000"/>
    </w:rPr>
    <w:tblPr>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247">
    <w:name w:val="Colorful Grid Accent 5"/>
    <w:basedOn w:val="12"/>
    <w:qFormat/>
    <w:uiPriority w:val="73"/>
    <w:rPr>
      <w:color w:val="000000"/>
    </w:rPr>
    <w:tblPr>
      <w:tblBorders>
        <w:insideH w:val="single" w:color="FFFFFF" w:sz="4" w:space="0"/>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248">
    <w:name w:val="Colorful Grid Accent 6"/>
    <w:basedOn w:val="12"/>
    <w:qFormat/>
    <w:uiPriority w:val="73"/>
    <w:rPr>
      <w:color w:val="000000"/>
    </w:rPr>
    <w:tblPr>
      <w:tblBorders>
        <w:insideH w:val="single" w:color="FFFFFF" w:sz="4" w:space="0"/>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249">
    <w:name w:val="Heading 2 Char"/>
    <w:basedOn w:val="11"/>
    <w:link w:val="3"/>
    <w:semiHidden/>
    <w:qFormat/>
    <w:uiPriority w:val="9"/>
    <w:rPr>
      <w:rFonts w:ascii="Times New Roman" w:hAnsi="Times New Roman" w:eastAsiaTheme="majorEastAsia" w:cstheme="majorBidi"/>
      <w:color w:val="2E54A1" w:themeColor="accent1" w:themeShade="BF"/>
      <w:kern w:val="2"/>
      <w:sz w:val="28"/>
      <w:szCs w:val="32"/>
      <w:lang w:eastAsia="en-US"/>
      <w14:ligatures w14:val="standardContextua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2026-04-20T15:28:00Z</dcterms:created>
  <dc:creator>Hoa Cao Thị</dc:creator>
  <cp:lastModifiedBy>Hoa Cao Thị</cp:lastModifiedBy>
  <dcterms:modified xsi:type="dcterms:W3CDTF">2026-04-20T15:49:03Z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1033-12.1.0.25242</vt:lpwstr>
  </property>
  <property fmtid="{D5CDD505-2E9C-101B-9397-08002B2CF9AE}" pid="3" name="ICV">
    <vt:lpwstr>DE5CB500754B4AF68078890E05941BC9_11</vt:lpwstr>
  </property>
  <property fmtid="{D5CDD505-2E9C-101B-9397-08002B2CF9AE}" pid="4" name="KSOTemplateDocerSaveRecord">
    <vt:lpwstr>eyJoZGlkIjoiNWM1ZDI4OGQxNzlkNjk5YmZhYTAyMDYyNWE1NjA0NTMiLCJ1c2VySWQiOiIxMzkyMzAzNTY1NjQxIn0=</vt:lpwstr>
  </property>
</Properties>
</file>